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79D" w:rsidRPr="00F6755C" w:rsidRDefault="002906B5" w:rsidP="00E0379D">
      <w:pPr>
        <w:spacing w:after="0"/>
        <w:jc w:val="center"/>
        <w:rPr>
          <w:rFonts w:cs="Arial"/>
          <w:b/>
          <w:bCs/>
          <w:sz w:val="32"/>
          <w:szCs w:val="32"/>
          <w:u w:val="single"/>
          <w:rtl/>
        </w:rPr>
      </w:pPr>
      <w:proofErr w:type="gramStart"/>
      <w:r w:rsidRPr="00F6755C">
        <w:rPr>
          <w:rFonts w:cs="Arial" w:hint="cs"/>
          <w:b/>
          <w:bCs/>
          <w:sz w:val="32"/>
          <w:szCs w:val="32"/>
          <w:u w:val="single"/>
          <w:rtl/>
        </w:rPr>
        <w:t>ضرورة</w:t>
      </w:r>
      <w:proofErr w:type="gramEnd"/>
      <w:r w:rsidRPr="00F6755C">
        <w:rPr>
          <w:rFonts w:cs="Arial"/>
          <w:b/>
          <w:bCs/>
          <w:sz w:val="32"/>
          <w:szCs w:val="32"/>
          <w:u w:val="single"/>
          <w:rtl/>
        </w:rPr>
        <w:t xml:space="preserve"> </w:t>
      </w:r>
      <w:r w:rsidRPr="00F6755C">
        <w:rPr>
          <w:rFonts w:cs="Arial" w:hint="cs"/>
          <w:b/>
          <w:bCs/>
          <w:sz w:val="32"/>
          <w:szCs w:val="32"/>
          <w:u w:val="single"/>
          <w:rtl/>
        </w:rPr>
        <w:t>احترام</w:t>
      </w:r>
      <w:r w:rsidRPr="00F6755C">
        <w:rPr>
          <w:rFonts w:cs="Arial"/>
          <w:b/>
          <w:bCs/>
          <w:sz w:val="32"/>
          <w:szCs w:val="32"/>
          <w:u w:val="single"/>
          <w:rtl/>
        </w:rPr>
        <w:t xml:space="preserve"> </w:t>
      </w:r>
      <w:r w:rsidRPr="00F6755C">
        <w:rPr>
          <w:rFonts w:cs="Arial" w:hint="cs"/>
          <w:b/>
          <w:bCs/>
          <w:sz w:val="32"/>
          <w:szCs w:val="32"/>
          <w:u w:val="single"/>
          <w:rtl/>
        </w:rPr>
        <w:t>الصحابة</w:t>
      </w:r>
      <w:r w:rsidRPr="00F6755C">
        <w:rPr>
          <w:rFonts w:cs="Arial"/>
          <w:b/>
          <w:bCs/>
          <w:sz w:val="32"/>
          <w:szCs w:val="32"/>
          <w:u w:val="single"/>
          <w:rtl/>
        </w:rPr>
        <w:t xml:space="preserve"> </w:t>
      </w:r>
      <w:r w:rsidRPr="00F6755C">
        <w:rPr>
          <w:rFonts w:cs="Arial" w:hint="cs"/>
          <w:b/>
          <w:bCs/>
          <w:sz w:val="32"/>
          <w:szCs w:val="32"/>
          <w:u w:val="single"/>
          <w:rtl/>
        </w:rPr>
        <w:t>و</w:t>
      </w:r>
      <w:r w:rsidRPr="00F6755C">
        <w:rPr>
          <w:rFonts w:cs="Arial"/>
          <w:b/>
          <w:bCs/>
          <w:sz w:val="32"/>
          <w:szCs w:val="32"/>
          <w:u w:val="single"/>
          <w:rtl/>
        </w:rPr>
        <w:t xml:space="preserve"> </w:t>
      </w:r>
      <w:r w:rsidRPr="00F6755C">
        <w:rPr>
          <w:rFonts w:cs="Arial" w:hint="cs"/>
          <w:b/>
          <w:bCs/>
          <w:sz w:val="32"/>
          <w:szCs w:val="32"/>
          <w:u w:val="single"/>
          <w:rtl/>
        </w:rPr>
        <w:t>الذب</w:t>
      </w:r>
      <w:r w:rsidRPr="00F6755C">
        <w:rPr>
          <w:rFonts w:cs="Arial"/>
          <w:b/>
          <w:bCs/>
          <w:sz w:val="32"/>
          <w:szCs w:val="32"/>
          <w:u w:val="single"/>
          <w:rtl/>
        </w:rPr>
        <w:t xml:space="preserve"> </w:t>
      </w:r>
      <w:r w:rsidRPr="00F6755C">
        <w:rPr>
          <w:rFonts w:cs="Arial" w:hint="cs"/>
          <w:b/>
          <w:bCs/>
          <w:sz w:val="32"/>
          <w:szCs w:val="32"/>
          <w:u w:val="single"/>
          <w:rtl/>
        </w:rPr>
        <w:t>عنهم</w:t>
      </w:r>
    </w:p>
    <w:p w:rsidR="00104DC2" w:rsidRPr="00F6755C" w:rsidRDefault="00104DC2" w:rsidP="00E0379D">
      <w:pPr>
        <w:spacing w:after="0"/>
        <w:jc w:val="center"/>
        <w:rPr>
          <w:rFonts w:cs="Arial"/>
          <w:b/>
          <w:bCs/>
          <w:sz w:val="32"/>
          <w:szCs w:val="32"/>
          <w:u w:val="single"/>
          <w:rtl/>
        </w:rPr>
      </w:pPr>
    </w:p>
    <w:p w:rsidR="00104DC2" w:rsidRPr="00F6755C" w:rsidRDefault="00104DC2" w:rsidP="00245925">
      <w:pPr>
        <w:spacing w:after="0"/>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r w:rsidRPr="00F6755C">
        <w:rPr>
          <w:rFonts w:cs="Arial"/>
          <w:b/>
          <w:bCs/>
          <w:noProof/>
          <w:sz w:val="32"/>
          <w:szCs w:val="32"/>
          <w:u w:val="single"/>
          <w:lang w:eastAsia="fr-FR"/>
        </w:rPr>
        <w:drawing>
          <wp:inline distT="0" distB="0" distL="0" distR="0">
            <wp:extent cx="3076344" cy="1598221"/>
            <wp:effectExtent l="19050" t="0" r="0" b="0"/>
            <wp:docPr id="2" name="Image 2" descr="C:\Users\salem kedher\Desktop\18النشر اليومي على الفيسبوك\11طــــــــــــــــــــــلب العلم\1عــــــــــــــــــــــــدة صور\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8النشر اليومي على الفيسبوك\11طــــــــــــــــــــــلب العلم\1عــــــــــــــــــــــــدة صور\206.jpg"/>
                    <pic:cNvPicPr>
                      <a:picLocks noChangeAspect="1" noChangeArrowheads="1"/>
                    </pic:cNvPicPr>
                  </pic:nvPicPr>
                  <pic:blipFill>
                    <a:blip r:embed="rId4"/>
                    <a:srcRect/>
                    <a:stretch>
                      <a:fillRect/>
                    </a:stretch>
                  </pic:blipFill>
                  <pic:spPr bwMode="auto">
                    <a:xfrm>
                      <a:off x="0" y="0"/>
                      <a:ext cx="3080970" cy="1600624"/>
                    </a:xfrm>
                    <a:prstGeom prst="rect">
                      <a:avLst/>
                    </a:prstGeom>
                    <a:noFill/>
                    <a:ln w="9525">
                      <a:noFill/>
                      <a:miter lim="800000"/>
                      <a:headEnd/>
                      <a:tailEnd/>
                    </a:ln>
                  </pic:spPr>
                </pic:pic>
              </a:graphicData>
            </a:graphic>
          </wp:inline>
        </w:drawing>
      </w:r>
      <w:r w:rsidR="00245925" w:rsidRPr="00F6755C">
        <w:rPr>
          <w:rFonts w:cs="Arial"/>
          <w:b/>
          <w:bCs/>
          <w:noProof/>
          <w:sz w:val="32"/>
          <w:szCs w:val="32"/>
          <w:u w:val="single"/>
          <w:lang w:eastAsia="fr-FR"/>
        </w:rPr>
        <w:drawing>
          <wp:inline distT="0" distB="0" distL="0" distR="0">
            <wp:extent cx="3337560" cy="1432560"/>
            <wp:effectExtent l="19050" t="0" r="0" b="0"/>
            <wp:docPr id="3" name="Image 1" descr="C:\Users\salem kedher\Desktop\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50.jpg"/>
                    <pic:cNvPicPr>
                      <a:picLocks noChangeAspect="1" noChangeArrowheads="1"/>
                    </pic:cNvPicPr>
                  </pic:nvPicPr>
                  <pic:blipFill>
                    <a:blip r:embed="rId5"/>
                    <a:srcRect/>
                    <a:stretch>
                      <a:fillRect/>
                    </a:stretch>
                  </pic:blipFill>
                  <pic:spPr bwMode="auto">
                    <a:xfrm>
                      <a:off x="0" y="0"/>
                      <a:ext cx="3337560" cy="1432560"/>
                    </a:xfrm>
                    <a:prstGeom prst="rect">
                      <a:avLst/>
                    </a:prstGeom>
                    <a:noFill/>
                    <a:ln w="9525">
                      <a:noFill/>
                      <a:miter lim="800000"/>
                      <a:headEnd/>
                      <a:tailEnd/>
                    </a:ln>
                  </pic:spPr>
                </pic:pic>
              </a:graphicData>
            </a:graphic>
          </wp:inline>
        </w:drawing>
      </w:r>
    </w:p>
    <w:p w:rsidR="00245925" w:rsidRPr="00F6755C" w:rsidRDefault="00245925" w:rsidP="00104DC2">
      <w:pPr>
        <w:spacing w:after="0"/>
        <w:rPr>
          <w:rFonts w:cs="Arial"/>
          <w:b/>
          <w:bCs/>
          <w:sz w:val="32"/>
          <w:szCs w:val="32"/>
          <w:u w:val="single"/>
          <w:rtl/>
          <w:lang w:bidi="ar-TN"/>
        </w:rPr>
      </w:pPr>
    </w:p>
    <w:p w:rsidR="0087560E" w:rsidRPr="00F6755C" w:rsidRDefault="00104DC2" w:rsidP="00C11642">
      <w:pPr>
        <w:spacing w:after="0"/>
        <w:jc w:val="center"/>
        <w:rPr>
          <w:rFonts w:cs="Arial"/>
          <w:b/>
          <w:bCs/>
          <w:sz w:val="32"/>
          <w:szCs w:val="32"/>
          <w:u w:val="single"/>
          <w:rtl/>
        </w:rPr>
      </w:pPr>
      <w:r w:rsidRPr="00F6755C">
        <w:rPr>
          <w:rFonts w:cs="Arial"/>
          <w:b/>
          <w:bCs/>
          <w:noProof/>
          <w:sz w:val="32"/>
          <w:szCs w:val="32"/>
          <w:u w:val="single"/>
          <w:lang w:eastAsia="fr-FR"/>
        </w:rPr>
        <w:drawing>
          <wp:inline distT="0" distB="0" distL="0" distR="0">
            <wp:extent cx="5573272" cy="7443788"/>
            <wp:effectExtent l="19050" t="0" r="8378" b="0"/>
            <wp:docPr id="20" name="Image 1" descr="C:\Users\client\Desktop\101نصوص الفيسبوك\100صور الفيسبوك\4اخوة الايمان و غربة الاسلام و علمائه\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1نصوص الفيسبوك\100صور الفيسبوك\4اخوة الايمان و غربة الاسلام و علمائه\10.jpg"/>
                    <pic:cNvPicPr>
                      <a:picLocks noChangeAspect="1" noChangeArrowheads="1"/>
                    </pic:cNvPicPr>
                  </pic:nvPicPr>
                  <pic:blipFill>
                    <a:blip r:embed="rId6"/>
                    <a:srcRect/>
                    <a:stretch>
                      <a:fillRect/>
                    </a:stretch>
                  </pic:blipFill>
                  <pic:spPr bwMode="auto">
                    <a:xfrm>
                      <a:off x="0" y="0"/>
                      <a:ext cx="5582660" cy="7456327"/>
                    </a:xfrm>
                    <a:prstGeom prst="rect">
                      <a:avLst/>
                    </a:prstGeom>
                    <a:noFill/>
                    <a:ln w="9525">
                      <a:noFill/>
                      <a:miter lim="800000"/>
                      <a:headEnd/>
                      <a:tailEnd/>
                    </a:ln>
                  </pic:spPr>
                </pic:pic>
              </a:graphicData>
            </a:graphic>
          </wp:inline>
        </w:drawing>
      </w:r>
    </w:p>
    <w:p w:rsidR="0087560E" w:rsidRPr="00F6755C" w:rsidRDefault="0087560E" w:rsidP="0087560E">
      <w:pPr>
        <w:spacing w:after="0" w:line="240" w:lineRule="auto"/>
        <w:jc w:val="right"/>
        <w:rPr>
          <w:rFonts w:cs="Arial"/>
          <w:b/>
          <w:bCs/>
          <w:sz w:val="32"/>
          <w:szCs w:val="32"/>
          <w:u w:val="single"/>
          <w:rtl/>
        </w:rPr>
      </w:pPr>
    </w:p>
    <w:p w:rsidR="0087560E" w:rsidRPr="00F6755C" w:rsidRDefault="0087560E" w:rsidP="0087560E">
      <w:pPr>
        <w:spacing w:after="0" w:line="240" w:lineRule="auto"/>
        <w:jc w:val="center"/>
        <w:rPr>
          <w:rFonts w:ascii="NotoNaskhArabic" w:hAnsi="NotoNaskhArabic"/>
          <w:b/>
          <w:bCs/>
          <w:color w:val="333333"/>
          <w:sz w:val="32"/>
          <w:szCs w:val="32"/>
          <w:u w:val="single"/>
          <w:shd w:val="clear" w:color="auto" w:fill="F1F1F1"/>
          <w:rtl/>
        </w:rPr>
      </w:pPr>
      <w:r w:rsidRPr="00F6755C">
        <w:rPr>
          <w:rFonts w:ascii="NotoNaskhArabic" w:hAnsi="NotoNaskhArabic"/>
          <w:b/>
          <w:bCs/>
          <w:color w:val="333333"/>
          <w:sz w:val="32"/>
          <w:szCs w:val="32"/>
          <w:u w:val="single"/>
          <w:shd w:val="clear" w:color="auto" w:fill="F1F1F1"/>
          <w:rtl/>
        </w:rPr>
        <w:lastRenderedPageBreak/>
        <w:t xml:space="preserve">الأدب مع الصحابة رضي الله </w:t>
      </w:r>
      <w:proofErr w:type="gramStart"/>
      <w:r w:rsidRPr="00F6755C">
        <w:rPr>
          <w:rFonts w:ascii="NotoNaskhArabic" w:hAnsi="NotoNaskhArabic"/>
          <w:b/>
          <w:bCs/>
          <w:color w:val="333333"/>
          <w:sz w:val="32"/>
          <w:szCs w:val="32"/>
          <w:u w:val="single"/>
          <w:shd w:val="clear" w:color="auto" w:fill="F1F1F1"/>
          <w:rtl/>
        </w:rPr>
        <w:t>عنهم</w:t>
      </w:r>
      <w:proofErr w:type="gramEnd"/>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roofErr w:type="gramStart"/>
      <w:r w:rsidRPr="00F6755C">
        <w:rPr>
          <w:rFonts w:ascii="NotoNaskhArabic" w:hAnsi="NotoNaskhArabic"/>
          <w:b/>
          <w:bCs/>
          <w:color w:val="333333"/>
          <w:sz w:val="32"/>
          <w:szCs w:val="32"/>
          <w:shd w:val="clear" w:color="auto" w:fill="F1F1F1"/>
          <w:rtl/>
        </w:rPr>
        <w:t>بحث</w:t>
      </w:r>
      <w:proofErr w:type="gramEnd"/>
      <w:r w:rsidRPr="00F6755C">
        <w:rPr>
          <w:rFonts w:ascii="NotoNaskhArabic" w:hAnsi="NotoNaskhArabic"/>
          <w:b/>
          <w:bCs/>
          <w:color w:val="333333"/>
          <w:sz w:val="32"/>
          <w:szCs w:val="32"/>
          <w:shd w:val="clear" w:color="auto" w:fill="F1F1F1"/>
          <w:rtl/>
        </w:rPr>
        <w:t xml:space="preserve"> مختصر يُبرِز أهمية الأدب في التعامل مع الصحابة رضي الله عنهم، وهو مدخل ضروري يحتاجه الناظر والمؤرخ والباحث في أحوال الصحابة وفي مجال الفرق وأقوالهم، وكذلك لمن يريد دراسة سيرة أحد من الصحابة... وغير ذلك. </w:t>
      </w:r>
      <w:proofErr w:type="gramStart"/>
      <w:r w:rsidRPr="00F6755C">
        <w:rPr>
          <w:rFonts w:ascii="NotoNaskhArabic" w:hAnsi="NotoNaskhArabic"/>
          <w:b/>
          <w:bCs/>
          <w:color w:val="333333"/>
          <w:sz w:val="32"/>
          <w:szCs w:val="32"/>
          <w:shd w:val="clear" w:color="auto" w:fill="F1F1F1"/>
          <w:rtl/>
        </w:rPr>
        <w:t>بحث</w:t>
      </w:r>
      <w:proofErr w:type="gramEnd"/>
      <w:r w:rsidRPr="00F6755C">
        <w:rPr>
          <w:rFonts w:ascii="NotoNaskhArabic" w:hAnsi="NotoNaskhArabic"/>
          <w:b/>
          <w:bCs/>
          <w:color w:val="333333"/>
          <w:sz w:val="32"/>
          <w:szCs w:val="32"/>
          <w:shd w:val="clear" w:color="auto" w:fill="F1F1F1"/>
          <w:rtl/>
        </w:rPr>
        <w:t xml:space="preserve"> مختصر يُبرِز أهمية الأدب في التعامل مع الصحابة رضي الله عنهم، وهو مدخل ضروري يحتاجه الناظر والمؤرخ والباحث في أحوال الصحابة وفي مجال الفرق وأقوالهم، وكذلك لمن يريد دراسة سيرة أحد من الصحابة... وغير ذلك.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r w:rsidRPr="00F6755C">
        <w:rPr>
          <w:rFonts w:ascii="NotoNaskhArabic" w:hAnsi="NotoNaskhArabic"/>
          <w:b/>
          <w:bCs/>
          <w:color w:val="333333"/>
          <w:sz w:val="32"/>
          <w:szCs w:val="32"/>
          <w:shd w:val="clear" w:color="auto" w:fill="F1F1F1"/>
          <w:rtl/>
        </w:rPr>
        <w:t xml:space="preserve">بسم الله الرحمن الرحيم الحمد لله المتفرد باسمه الأسمى، المختص بالملك الأعزَّ </w:t>
      </w:r>
      <w:proofErr w:type="spellStart"/>
      <w:r w:rsidRPr="00F6755C">
        <w:rPr>
          <w:rFonts w:ascii="NotoNaskhArabic" w:hAnsi="NotoNaskhArabic"/>
          <w:b/>
          <w:bCs/>
          <w:color w:val="333333"/>
          <w:sz w:val="32"/>
          <w:szCs w:val="32"/>
          <w:shd w:val="clear" w:color="auto" w:fill="F1F1F1"/>
          <w:rtl/>
        </w:rPr>
        <w:t>الأحمى</w:t>
      </w:r>
      <w:proofErr w:type="spellEnd"/>
      <w:r w:rsidRPr="00F6755C">
        <w:rPr>
          <w:rFonts w:ascii="NotoNaskhArabic" w:hAnsi="NotoNaskhArabic"/>
          <w:b/>
          <w:bCs/>
          <w:color w:val="333333"/>
          <w:sz w:val="32"/>
          <w:szCs w:val="32"/>
          <w:shd w:val="clear" w:color="auto" w:fill="F1F1F1"/>
          <w:rtl/>
        </w:rPr>
        <w:t xml:space="preserve">، الذي ليس دونه منتهى، ولا وراءه مرمى، الظاهر لا تخيلاً ووهماً، الباطن تقدساً لا عدماً، وسع كل شيء رحمةً وعلماً، وأسبغ على أوليائه نعماً عماً، وبعث فيهم رسولاً من أنفسهم عرباً وعجماً، وأزكاهم محتداً ومنمى، وأرجحهم عقلاً وحلماً، وأوفرهم علماً وفهماً، وأقواهم يقيناً وعزماً، وأشدهم بهم رأفةً ورحمة، وأزكاهم روحاً وجسماً، وحاشاه عيباً ووصماً، وآتاه حكمة وحكماً، وفتح به أعيناً عمياً، وقلوباً غلفاً، وآذاناً صماً، فآمن به وعزره، ونصره من جعل الله له في مغنم السعادة قسماً، وكذب به وصدف عن آياته من كتب الله عليه الشقاء حتماً، ومن كان في هذه أعمى فهو في الآخرة أعمى، صلى الله عليه وسلم صلاةً تنمو وتنمى، وعلى آله وسلم تسليماً كثيراً (من مقدمة كتاب الشفا بتعريف حقوق المصطفى: القاضي عياض رحمه الله).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A906B4" w:rsidRDefault="0087560E" w:rsidP="0087560E">
      <w:pPr>
        <w:spacing w:after="0" w:line="240" w:lineRule="auto"/>
        <w:jc w:val="right"/>
        <w:rPr>
          <w:rFonts w:ascii="NotoNaskhArabic" w:hAnsi="NotoNaskhArabic"/>
          <w:b/>
          <w:bCs/>
          <w:color w:val="FF0000"/>
          <w:sz w:val="32"/>
          <w:szCs w:val="32"/>
          <w:shd w:val="clear" w:color="auto" w:fill="F1F1F1"/>
          <w:rtl/>
        </w:rPr>
      </w:pPr>
      <w:r w:rsidRPr="00F6755C">
        <w:rPr>
          <w:rFonts w:ascii="NotoNaskhArabic" w:hAnsi="NotoNaskhArabic"/>
          <w:b/>
          <w:bCs/>
          <w:color w:val="333333"/>
          <w:sz w:val="32"/>
          <w:szCs w:val="32"/>
          <w:shd w:val="clear" w:color="auto" w:fill="F1F1F1"/>
          <w:rtl/>
        </w:rPr>
        <w:t xml:space="preserve">أما بعد: الصحابة[1] رضي الله عنهم هم أفضل الأمة، وخير الناس، اختارهم الله تعالى لصحبة نبيه صلى الله عليه وسلم، فآمنوا به ونصروه وصبروا على ما أصابهم في سبيل الله من الصدود والإعراض والمشقة والأذى، فبلّغوا الدين وجاهدوا المعاندين فرضي الله عنهم وأرضاهم، وأثنى عليهم في كتابه العزيز فقال سبحانه: </w:t>
      </w:r>
      <w:r w:rsidRPr="00A906B4">
        <w:rPr>
          <w:rFonts w:ascii="NotoNaskhArabic" w:hAnsi="NotoNaskhArabic"/>
          <w:b/>
          <w:bCs/>
          <w:color w:val="FF0000"/>
          <w:sz w:val="32"/>
          <w:szCs w:val="32"/>
          <w:shd w:val="clear" w:color="auto" w:fill="F1F1F1"/>
          <w:rtl/>
        </w:rPr>
        <w:t xml:space="preserve">{وَالسّابِقونَ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[التوبة:100].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r w:rsidRPr="00F6755C">
        <w:rPr>
          <w:rFonts w:ascii="NotoNaskhArabic" w:hAnsi="NotoNaskhArabic"/>
          <w:b/>
          <w:bCs/>
          <w:color w:val="333333"/>
          <w:sz w:val="32"/>
          <w:szCs w:val="32"/>
          <w:shd w:val="clear" w:color="auto" w:fill="F1F1F1"/>
          <w:rtl/>
        </w:rPr>
        <w:t>وقال سبحانه: {</w:t>
      </w:r>
      <w:r w:rsidRPr="00A906B4">
        <w:rPr>
          <w:rFonts w:ascii="NotoNaskhArabic" w:hAnsi="NotoNaskhArabic"/>
          <w:b/>
          <w:bCs/>
          <w:color w:val="FF0000"/>
          <w:sz w:val="32"/>
          <w:szCs w:val="32"/>
          <w:shd w:val="clear" w:color="auto" w:fill="F1F1F1"/>
          <w:rtl/>
        </w:rPr>
        <w:t xml:space="preserve">وَالَّذينَ آمَنوا وَهاجَروا وَجاهَدوا في سَبيلِ اللَّهِ وَالَّذينَ آوَوا وَنَصَروا أُولئِكَ هُمُ المُؤمِنونَ حَقًّا لَهُم مَغفِرَةٌ وَرِزقٌ كَريمٌ} [الأنفال:74]. </w:t>
      </w:r>
      <w:r w:rsidRPr="00F6755C">
        <w:rPr>
          <w:rFonts w:ascii="NotoNaskhArabic" w:hAnsi="NotoNaskhArabic"/>
          <w:b/>
          <w:bCs/>
          <w:color w:val="333333"/>
          <w:sz w:val="32"/>
          <w:szCs w:val="32"/>
          <w:shd w:val="clear" w:color="auto" w:fill="F1F1F1"/>
          <w:rtl/>
        </w:rPr>
        <w:t xml:space="preserve">وقال سبحانه: </w:t>
      </w:r>
      <w:r w:rsidRPr="00A906B4">
        <w:rPr>
          <w:rFonts w:ascii="NotoNaskhArabic" w:hAnsi="NotoNaskhArabic"/>
          <w:b/>
          <w:bCs/>
          <w:color w:val="FF0000"/>
          <w:sz w:val="32"/>
          <w:szCs w:val="32"/>
          <w:shd w:val="clear" w:color="auto" w:fill="F1F1F1"/>
          <w:rtl/>
        </w:rPr>
        <w:t>{لكِنِ الرَّسولُ وَالَّذينَ آمَنوا مَعَهُ جاهَدوا بِأَموالِهِم وَأَنفُسِهِم وَأُولئِكَ لَهُمُ الخَيراتُ وَأُولئِكَ هُمُ المُفلِحونَ} [التوبة:88]</w:t>
      </w:r>
      <w:r w:rsidRPr="00F6755C">
        <w:rPr>
          <w:rFonts w:ascii="NotoNaskhArabic" w:hAnsi="NotoNaskhArabic"/>
          <w:b/>
          <w:bCs/>
          <w:color w:val="333333"/>
          <w:sz w:val="32"/>
          <w:szCs w:val="32"/>
          <w:shd w:val="clear" w:color="auto" w:fill="F1F1F1"/>
          <w:rtl/>
        </w:rPr>
        <w:t xml:space="preserve">.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A906B4" w:rsidRDefault="0087560E" w:rsidP="0087560E">
      <w:pPr>
        <w:spacing w:after="0" w:line="240" w:lineRule="auto"/>
        <w:jc w:val="right"/>
        <w:rPr>
          <w:rFonts w:ascii="NotoNaskhArabic" w:hAnsi="NotoNaskhArabic"/>
          <w:b/>
          <w:bCs/>
          <w:color w:val="FF0000"/>
          <w:sz w:val="32"/>
          <w:szCs w:val="32"/>
          <w:shd w:val="clear" w:color="auto" w:fill="F1F1F1"/>
          <w:rtl/>
        </w:rPr>
      </w:pPr>
      <w:r w:rsidRPr="00F6755C">
        <w:rPr>
          <w:rFonts w:ascii="NotoNaskhArabic" w:hAnsi="NotoNaskhArabic"/>
          <w:b/>
          <w:bCs/>
          <w:color w:val="333333"/>
          <w:sz w:val="32"/>
          <w:szCs w:val="32"/>
          <w:shd w:val="clear" w:color="auto" w:fill="F1F1F1"/>
          <w:rtl/>
        </w:rPr>
        <w:t xml:space="preserve">وقال سبحانه: </w:t>
      </w:r>
      <w:r w:rsidRPr="00A906B4">
        <w:rPr>
          <w:rFonts w:ascii="NotoNaskhArabic" w:hAnsi="NotoNaskhArabic"/>
          <w:b/>
          <w:bCs/>
          <w:color w:val="FF0000"/>
          <w:sz w:val="32"/>
          <w:szCs w:val="32"/>
          <w:shd w:val="clear" w:color="auto" w:fill="F1F1F1"/>
          <w:rtl/>
        </w:rPr>
        <w:t xml:space="preserve">{مُّحَمَّدٌ رَّسُولُ اللَّهِ وَالَّذِينَ مَعَهُ أَشِدَّاءُ عَلَى الْكُفَّارِ رُحَمَاءُ بَيْنَهُمْ تَرَاهُمْ رُكَّعًا سُجَّدًا يَبْتَغُونَ فَضْلًا مِّنَ اللَّهِ وَرِضْوَانًا </w:t>
      </w:r>
      <w:proofErr w:type="spellStart"/>
      <w:r w:rsidRPr="00A906B4">
        <w:rPr>
          <w:rFonts w:ascii="NotoNaskhArabic" w:hAnsi="NotoNaskhArabic"/>
          <w:b/>
          <w:bCs/>
          <w:color w:val="FF0000"/>
          <w:sz w:val="32"/>
          <w:szCs w:val="32"/>
          <w:shd w:val="clear" w:color="auto" w:fill="F1F1F1"/>
          <w:rtl/>
        </w:rPr>
        <w:t>سِيمَاهُمْ</w:t>
      </w:r>
      <w:proofErr w:type="spellEnd"/>
      <w:r w:rsidRPr="00A906B4">
        <w:rPr>
          <w:rFonts w:ascii="NotoNaskhArabic" w:hAnsi="NotoNaskhArabic"/>
          <w:b/>
          <w:bCs/>
          <w:color w:val="FF0000"/>
          <w:sz w:val="32"/>
          <w:szCs w:val="32"/>
          <w:shd w:val="clear" w:color="auto" w:fill="F1F1F1"/>
          <w:rtl/>
        </w:rPr>
        <w:t xml:space="preserve"> فِي وُجُوهِهِم مِّنْ أَثَرِ السُّجُودِ ذَلِكَ مَثَلُهُمْ فِي التَّوْرَاةِ وَمَثَلُهُمْ فِي الْإِنجِيلِ كَزَرْعٍ أَخْرَجَ </w:t>
      </w:r>
      <w:proofErr w:type="spellStart"/>
      <w:r w:rsidRPr="00A906B4">
        <w:rPr>
          <w:rFonts w:ascii="NotoNaskhArabic" w:hAnsi="NotoNaskhArabic"/>
          <w:b/>
          <w:bCs/>
          <w:color w:val="FF0000"/>
          <w:sz w:val="32"/>
          <w:szCs w:val="32"/>
          <w:shd w:val="clear" w:color="auto" w:fill="F1F1F1"/>
          <w:rtl/>
        </w:rPr>
        <w:t>شَطْأَهُ</w:t>
      </w:r>
      <w:proofErr w:type="spellEnd"/>
      <w:r w:rsidRPr="00A906B4">
        <w:rPr>
          <w:rFonts w:ascii="NotoNaskhArabic" w:hAnsi="NotoNaskhArabic"/>
          <w:b/>
          <w:bCs/>
          <w:color w:val="FF0000"/>
          <w:sz w:val="32"/>
          <w:szCs w:val="32"/>
          <w:shd w:val="clear" w:color="auto" w:fill="F1F1F1"/>
          <w:rtl/>
        </w:rPr>
        <w:t xml:space="preserve"> فَآزَرَهُ فَاسْتَغْلَظَ </w:t>
      </w:r>
      <w:proofErr w:type="spellStart"/>
      <w:r w:rsidRPr="00A906B4">
        <w:rPr>
          <w:rFonts w:ascii="NotoNaskhArabic" w:hAnsi="NotoNaskhArabic"/>
          <w:b/>
          <w:bCs/>
          <w:color w:val="FF0000"/>
          <w:sz w:val="32"/>
          <w:szCs w:val="32"/>
          <w:shd w:val="clear" w:color="auto" w:fill="F1F1F1"/>
          <w:rtl/>
        </w:rPr>
        <w:t>فَاسْتَوَى</w:t>
      </w:r>
      <w:proofErr w:type="spellEnd"/>
      <w:r w:rsidRPr="00A906B4">
        <w:rPr>
          <w:rFonts w:ascii="NotoNaskhArabic" w:hAnsi="NotoNaskhArabic"/>
          <w:b/>
          <w:bCs/>
          <w:color w:val="FF0000"/>
          <w:sz w:val="32"/>
          <w:szCs w:val="32"/>
          <w:shd w:val="clear" w:color="auto" w:fill="F1F1F1"/>
          <w:rtl/>
        </w:rPr>
        <w:t xml:space="preserve"> عَلَى سُوقِهِ يُعْجِبُ الزُّرَّاعَ لِيَغِيظَ بِهِمُ الْكُفَّارَ وَعَدَ اللَّهُ الَّذِينَ آمَنُوا وَعَمِلُوا الصَّالِحَاتِ مِنْهُم مَّغْفِرَةً وَأَجْرًا عَظِيمًا} [الفتح:29].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r w:rsidRPr="00F6755C">
        <w:rPr>
          <w:rFonts w:ascii="NotoNaskhArabic" w:hAnsi="NotoNaskhArabic"/>
          <w:b/>
          <w:bCs/>
          <w:color w:val="333333"/>
          <w:sz w:val="32"/>
          <w:szCs w:val="32"/>
          <w:shd w:val="clear" w:color="auto" w:fill="F1F1F1"/>
          <w:rtl/>
        </w:rPr>
        <w:t xml:space="preserve">فالصحابة كلهم عدول، أولياء الله تعالى وأصفياؤه، وخيرته من خلقه بعد أنبيائه ورسله، هذا مذهب أهل السنة، والذي عليه الجماعة من أئمة هذه الأمة، وقد ذهبت شرذمة لا مبالاة بهم إلى أن حال الصحابة كحال غيرهم، فيلزم البحث عن عدالتهم، ومنهم من فرق بين حالهم في </w:t>
      </w:r>
      <w:proofErr w:type="spellStart"/>
      <w:r w:rsidRPr="00F6755C">
        <w:rPr>
          <w:rFonts w:ascii="NotoNaskhArabic" w:hAnsi="NotoNaskhArabic"/>
          <w:b/>
          <w:bCs/>
          <w:color w:val="333333"/>
          <w:sz w:val="32"/>
          <w:szCs w:val="32"/>
          <w:shd w:val="clear" w:color="auto" w:fill="F1F1F1"/>
          <w:rtl/>
        </w:rPr>
        <w:t>بداءة</w:t>
      </w:r>
      <w:proofErr w:type="spellEnd"/>
      <w:r w:rsidRPr="00F6755C">
        <w:rPr>
          <w:rFonts w:ascii="NotoNaskhArabic" w:hAnsi="NotoNaskhArabic"/>
          <w:b/>
          <w:bCs/>
          <w:color w:val="333333"/>
          <w:sz w:val="32"/>
          <w:szCs w:val="32"/>
          <w:shd w:val="clear" w:color="auto" w:fill="F1F1F1"/>
          <w:rtl/>
        </w:rPr>
        <w:t xml:space="preserve"> الأمر فقال: إنهم كانوا على العدالة إذ ذاك، ثم تغيرت بهم الأحوال فظهرت فيهم الحروب وسفك الدماء، فلا بد من البحث، وهذا مردود، فإن خيار الصحابة وفضلاءهم كعلي وطلحة والزبير وغيرهم رضي الله عنهم ممن أثنى الله عليهم وزكاهم ورضي عنهم وأرضاهم ووعدهم الجنة بقوله تعالى: </w:t>
      </w:r>
      <w:r w:rsidRPr="00A906B4">
        <w:rPr>
          <w:rFonts w:ascii="NotoNaskhArabic" w:hAnsi="NotoNaskhArabic"/>
          <w:b/>
          <w:bCs/>
          <w:color w:val="FF0000"/>
          <w:sz w:val="32"/>
          <w:szCs w:val="32"/>
          <w:shd w:val="clear" w:color="auto" w:fill="F1F1F1"/>
          <w:rtl/>
        </w:rPr>
        <w:t xml:space="preserve">{مَّغْفِرَةً وَأَجْرًا عَظِيمًا}، </w:t>
      </w:r>
      <w:r w:rsidRPr="00F6755C">
        <w:rPr>
          <w:rFonts w:ascii="NotoNaskhArabic" w:hAnsi="NotoNaskhArabic"/>
          <w:b/>
          <w:bCs/>
          <w:color w:val="333333"/>
          <w:sz w:val="32"/>
          <w:szCs w:val="32"/>
          <w:shd w:val="clear" w:color="auto" w:fill="F1F1F1"/>
          <w:rtl/>
        </w:rPr>
        <w:t xml:space="preserve">وخاصة العشرة المقطوع لهم بالجنة بإخبار الرسول هم القدوة مع علمهم بكثير من الفتن والأمور الجارية عليهم بعد نبيهم بإخباره لهم بذلك، وذلك غير مُسقط من مرتبتهم وفضلهم (انظر تفسير القرطبي: سورة الفتح الآية:29]).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r w:rsidRPr="00F6755C">
        <w:rPr>
          <w:rFonts w:ascii="NotoNaskhArabic" w:hAnsi="NotoNaskhArabic"/>
          <w:b/>
          <w:bCs/>
          <w:color w:val="333333"/>
          <w:sz w:val="32"/>
          <w:szCs w:val="32"/>
          <w:shd w:val="clear" w:color="auto" w:fill="F1F1F1"/>
          <w:rtl/>
        </w:rPr>
        <w:t xml:space="preserve">وأخبر النبي صلى الله عليه وسلم عن </w:t>
      </w:r>
      <w:proofErr w:type="spellStart"/>
      <w:r w:rsidRPr="00F6755C">
        <w:rPr>
          <w:rFonts w:ascii="NotoNaskhArabic" w:hAnsi="NotoNaskhArabic"/>
          <w:b/>
          <w:bCs/>
          <w:color w:val="333333"/>
          <w:sz w:val="32"/>
          <w:szCs w:val="32"/>
          <w:shd w:val="clear" w:color="auto" w:fill="F1F1F1"/>
          <w:rtl/>
        </w:rPr>
        <w:t>خيريتهم</w:t>
      </w:r>
      <w:proofErr w:type="spellEnd"/>
      <w:r w:rsidRPr="00F6755C">
        <w:rPr>
          <w:rFonts w:ascii="NotoNaskhArabic" w:hAnsi="NotoNaskhArabic"/>
          <w:b/>
          <w:bCs/>
          <w:color w:val="333333"/>
          <w:sz w:val="32"/>
          <w:szCs w:val="32"/>
          <w:shd w:val="clear" w:color="auto" w:fill="F1F1F1"/>
          <w:rtl/>
        </w:rPr>
        <w:t xml:space="preserve"> وفضلهم في أحاديث كثيرة، منها ما جاء عن عبد الله رضي الله عنه عن النبي صلى الله عليه وسلم قال: «</w:t>
      </w:r>
      <w:r w:rsidRPr="00A906B4">
        <w:rPr>
          <w:rFonts w:ascii="NotoNaskhArabic" w:hAnsi="NotoNaskhArabic"/>
          <w:b/>
          <w:bCs/>
          <w:color w:val="00B050"/>
          <w:sz w:val="32"/>
          <w:szCs w:val="32"/>
          <w:shd w:val="clear" w:color="auto" w:fill="F1F1F1"/>
          <w:rtl/>
        </w:rPr>
        <w:t>خير الناس قرني ثم الذين يلونهم ثم الذين يلونهم»</w:t>
      </w:r>
      <w:r w:rsidRPr="00F6755C">
        <w:rPr>
          <w:rFonts w:ascii="NotoNaskhArabic" w:hAnsi="NotoNaskhArabic"/>
          <w:b/>
          <w:bCs/>
          <w:color w:val="333333"/>
          <w:sz w:val="32"/>
          <w:szCs w:val="32"/>
          <w:shd w:val="clear" w:color="auto" w:fill="F1F1F1"/>
          <w:rtl/>
        </w:rPr>
        <w:t xml:space="preserve"> (رواه </w:t>
      </w:r>
      <w:r w:rsidRPr="00F6755C">
        <w:rPr>
          <w:rFonts w:ascii="NotoNaskhArabic" w:hAnsi="NotoNaskhArabic"/>
          <w:b/>
          <w:bCs/>
          <w:color w:val="333333"/>
          <w:sz w:val="32"/>
          <w:szCs w:val="32"/>
          <w:shd w:val="clear" w:color="auto" w:fill="F1F1F1"/>
          <w:rtl/>
        </w:rPr>
        <w:lastRenderedPageBreak/>
        <w:t>البخاري: [2652]). وفي الحديث الآخر يقول الرسول صلى الله عليه وسلم: «</w:t>
      </w:r>
      <w:r w:rsidRPr="00A906B4">
        <w:rPr>
          <w:rFonts w:ascii="NotoNaskhArabic" w:hAnsi="NotoNaskhArabic"/>
          <w:b/>
          <w:bCs/>
          <w:color w:val="00B050"/>
          <w:sz w:val="32"/>
          <w:szCs w:val="32"/>
          <w:shd w:val="clear" w:color="auto" w:fill="F1F1F1"/>
          <w:rtl/>
        </w:rPr>
        <w:t>النجوم أمنة للسماء، فإذا ذهبت النجوم أتى السماء ما توعد، وأنا أمنة لأصحابي، فإذا ذهبت أنا أتى أصحابي ما يوعدون، وأصحابي أمنة لأمتي، فإذا ذهب أصحابي أتى أمتي ما يوعدون»</w:t>
      </w:r>
      <w:r w:rsidRPr="00F6755C">
        <w:rPr>
          <w:rFonts w:ascii="NotoNaskhArabic" w:hAnsi="NotoNaskhArabic"/>
          <w:b/>
          <w:bCs/>
          <w:color w:val="333333"/>
          <w:sz w:val="32"/>
          <w:szCs w:val="32"/>
          <w:shd w:val="clear" w:color="auto" w:fill="F1F1F1"/>
          <w:rtl/>
        </w:rPr>
        <w:t xml:space="preserve"> (رواه مسلم: [2531]).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r w:rsidRPr="00F6755C">
        <w:rPr>
          <w:rFonts w:ascii="NotoNaskhArabic" w:hAnsi="NotoNaskhArabic"/>
          <w:b/>
          <w:bCs/>
          <w:color w:val="333333"/>
          <w:sz w:val="32"/>
          <w:szCs w:val="32"/>
          <w:shd w:val="clear" w:color="auto" w:fill="F1F1F1"/>
          <w:rtl/>
        </w:rPr>
        <w:t xml:space="preserve">وكما دلّت النصوص الشرعية على فضلهم، فإن الواقع قد شهد بذلك أيضاً، وهذا ظاهر لمن نظر في أحوالهم وقرأ أخبارهم، فهم خير القرون ثم الذين يلونهم ثم الذين يلونهم، كالنجوم الزهراء </w:t>
      </w:r>
      <w:proofErr w:type="spellStart"/>
      <w:r w:rsidRPr="00F6755C">
        <w:rPr>
          <w:rFonts w:ascii="NotoNaskhArabic" w:hAnsi="NotoNaskhArabic"/>
          <w:b/>
          <w:bCs/>
          <w:color w:val="333333"/>
          <w:sz w:val="32"/>
          <w:szCs w:val="32"/>
          <w:shd w:val="clear" w:color="auto" w:fill="F1F1F1"/>
          <w:rtl/>
        </w:rPr>
        <w:t>يقتدى</w:t>
      </w:r>
      <w:proofErr w:type="spellEnd"/>
      <w:r w:rsidRPr="00F6755C">
        <w:rPr>
          <w:rFonts w:ascii="NotoNaskhArabic" w:hAnsi="NotoNaskhArabic"/>
          <w:b/>
          <w:bCs/>
          <w:color w:val="333333"/>
          <w:sz w:val="32"/>
          <w:szCs w:val="32"/>
          <w:shd w:val="clear" w:color="auto" w:fill="F1F1F1"/>
          <w:rtl/>
        </w:rPr>
        <w:t xml:space="preserve"> بهم في الفضل والإحسان من أحبهم أحبه الله ومن أبغضهم أبغضه الله، اختارهم الله تعالى لتحمل رسالة الإسلام فصاروا خير أمة أخرجت للناس يأمرون بالمعروف وينهون عن المنكر ويؤمنون بالله. وللتعامل مع الصحابة رضي الله عنهم آداب يجب على كل مسلم مراعاتها، نذكر منها: الأدب الأول: اعتقاد عدالتهم: فالصحابة كلهم عدول ثقات صادقون في كل ما أخبروا به عن النبي صلى الله عليه وسلم، أو عن بعضهم البعض أو عن غيرهم. الأدب الثاني: محبتهم </w:t>
      </w:r>
      <w:proofErr w:type="spellStart"/>
      <w:r w:rsidRPr="00F6755C">
        <w:rPr>
          <w:rFonts w:ascii="NotoNaskhArabic" w:hAnsi="NotoNaskhArabic"/>
          <w:b/>
          <w:bCs/>
          <w:color w:val="333333"/>
          <w:sz w:val="32"/>
          <w:szCs w:val="32"/>
          <w:shd w:val="clear" w:color="auto" w:fill="F1F1F1"/>
          <w:rtl/>
        </w:rPr>
        <w:t>والترضي</w:t>
      </w:r>
      <w:proofErr w:type="spellEnd"/>
      <w:r w:rsidRPr="00F6755C">
        <w:rPr>
          <w:rFonts w:ascii="NotoNaskhArabic" w:hAnsi="NotoNaskhArabic"/>
          <w:b/>
          <w:bCs/>
          <w:color w:val="333333"/>
          <w:sz w:val="32"/>
          <w:szCs w:val="32"/>
          <w:shd w:val="clear" w:color="auto" w:fill="F1F1F1"/>
          <w:rtl/>
        </w:rPr>
        <w:t xml:space="preserve"> عنهم، لأن الله تعالى أحبهم ورضي عنهم ووعدهم الجنة كما في الآيات التي سبق ذكرها. الأدب الثالث: تعظيمهم وتوقيرهم: فأهل السنة يعظمون </w:t>
      </w:r>
      <w:proofErr w:type="spellStart"/>
      <w:r w:rsidRPr="00F6755C">
        <w:rPr>
          <w:rFonts w:ascii="NotoNaskhArabic" w:hAnsi="NotoNaskhArabic"/>
          <w:b/>
          <w:bCs/>
          <w:color w:val="333333"/>
          <w:sz w:val="32"/>
          <w:szCs w:val="32"/>
          <w:shd w:val="clear" w:color="auto" w:fill="F1F1F1"/>
          <w:rtl/>
        </w:rPr>
        <w:t>جيمع</w:t>
      </w:r>
      <w:proofErr w:type="spellEnd"/>
      <w:r w:rsidRPr="00F6755C">
        <w:rPr>
          <w:rFonts w:ascii="NotoNaskhArabic" w:hAnsi="NotoNaskhArabic"/>
          <w:b/>
          <w:bCs/>
          <w:color w:val="333333"/>
          <w:sz w:val="32"/>
          <w:szCs w:val="32"/>
          <w:shd w:val="clear" w:color="auto" w:fill="F1F1F1"/>
          <w:rtl/>
        </w:rPr>
        <w:t xml:space="preserve"> الصحابة ويترضون عنهم ويوقرونهم. الأدب الرابع: اعتقاد </w:t>
      </w:r>
      <w:proofErr w:type="spellStart"/>
      <w:r w:rsidRPr="00F6755C">
        <w:rPr>
          <w:rFonts w:ascii="NotoNaskhArabic" w:hAnsi="NotoNaskhArabic"/>
          <w:b/>
          <w:bCs/>
          <w:color w:val="333333"/>
          <w:sz w:val="32"/>
          <w:szCs w:val="32"/>
          <w:shd w:val="clear" w:color="auto" w:fill="F1F1F1"/>
          <w:rtl/>
        </w:rPr>
        <w:t>خيريتهم</w:t>
      </w:r>
      <w:proofErr w:type="spellEnd"/>
      <w:r w:rsidRPr="00F6755C">
        <w:rPr>
          <w:rFonts w:ascii="NotoNaskhArabic" w:hAnsi="NotoNaskhArabic"/>
          <w:b/>
          <w:bCs/>
          <w:color w:val="333333"/>
          <w:sz w:val="32"/>
          <w:szCs w:val="32"/>
          <w:shd w:val="clear" w:color="auto" w:fill="F1F1F1"/>
          <w:rtl/>
        </w:rPr>
        <w:t xml:space="preserve"> وفضلهم، كما في الأحاديث السابقة. الأدب الخامس: الابتعاد عن سبهم أو تنقيصهم أو مساواتهم بغيرهم أو الحقد عليهم: عن أبي هريرة رضي الله عنه، قال: قال رسول الله صلى الله عليه وسلم: «</w:t>
      </w:r>
      <w:r w:rsidRPr="00A906B4">
        <w:rPr>
          <w:rFonts w:ascii="NotoNaskhArabic" w:hAnsi="NotoNaskhArabic"/>
          <w:b/>
          <w:bCs/>
          <w:color w:val="00B050"/>
          <w:sz w:val="32"/>
          <w:szCs w:val="32"/>
          <w:shd w:val="clear" w:color="auto" w:fill="F1F1F1"/>
          <w:rtl/>
        </w:rPr>
        <w:t xml:space="preserve">لا تسبوا أصحابي، فوالذي نفسي بيده لو أن أحدكم أنفق مثل أحد ذهباً ما أدرك مُدَّ أحدهم ولا </w:t>
      </w:r>
      <w:proofErr w:type="spellStart"/>
      <w:r w:rsidRPr="00A906B4">
        <w:rPr>
          <w:rFonts w:ascii="NotoNaskhArabic" w:hAnsi="NotoNaskhArabic"/>
          <w:b/>
          <w:bCs/>
          <w:color w:val="00B050"/>
          <w:sz w:val="32"/>
          <w:szCs w:val="32"/>
          <w:shd w:val="clear" w:color="auto" w:fill="F1F1F1"/>
          <w:rtl/>
        </w:rPr>
        <w:t>نصيفه</w:t>
      </w:r>
      <w:proofErr w:type="spellEnd"/>
      <w:r w:rsidRPr="00A906B4">
        <w:rPr>
          <w:rFonts w:ascii="NotoNaskhArabic" w:hAnsi="NotoNaskhArabic"/>
          <w:b/>
          <w:bCs/>
          <w:color w:val="00B050"/>
          <w:sz w:val="32"/>
          <w:szCs w:val="32"/>
          <w:shd w:val="clear" w:color="auto" w:fill="F1F1F1"/>
          <w:rtl/>
        </w:rPr>
        <w:t>»</w:t>
      </w:r>
      <w:r w:rsidRPr="00F6755C">
        <w:rPr>
          <w:rFonts w:ascii="NotoNaskhArabic" w:hAnsi="NotoNaskhArabic"/>
          <w:b/>
          <w:bCs/>
          <w:color w:val="333333"/>
          <w:sz w:val="32"/>
          <w:szCs w:val="32"/>
          <w:shd w:val="clear" w:color="auto" w:fill="F1F1F1"/>
          <w:rtl/>
        </w:rPr>
        <w:t xml:space="preserve"> (رواه البخاري: [3470]).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r w:rsidRPr="00F6755C">
        <w:rPr>
          <w:rFonts w:ascii="NotoNaskhArabic" w:hAnsi="NotoNaskhArabic"/>
          <w:b/>
          <w:bCs/>
          <w:color w:val="333333"/>
          <w:sz w:val="32"/>
          <w:szCs w:val="32"/>
          <w:shd w:val="clear" w:color="auto" w:fill="F1F1F1"/>
          <w:rtl/>
        </w:rPr>
        <w:t xml:space="preserve">الأدب السادس: سلامة الصدور تجاههم، والكف عن الخوض فيما حصل بينهم من الفتن. </w:t>
      </w:r>
      <w:proofErr w:type="gramStart"/>
      <w:r w:rsidRPr="00F6755C">
        <w:rPr>
          <w:rFonts w:ascii="NotoNaskhArabic" w:hAnsi="NotoNaskhArabic"/>
          <w:b/>
          <w:bCs/>
          <w:color w:val="333333"/>
          <w:sz w:val="32"/>
          <w:szCs w:val="32"/>
          <w:shd w:val="clear" w:color="auto" w:fill="F1F1F1"/>
          <w:rtl/>
        </w:rPr>
        <w:t>الأدب</w:t>
      </w:r>
      <w:proofErr w:type="gramEnd"/>
      <w:r w:rsidRPr="00F6755C">
        <w:rPr>
          <w:rFonts w:ascii="NotoNaskhArabic" w:hAnsi="NotoNaskhArabic"/>
          <w:b/>
          <w:bCs/>
          <w:color w:val="333333"/>
          <w:sz w:val="32"/>
          <w:szCs w:val="32"/>
          <w:shd w:val="clear" w:color="auto" w:fill="F1F1F1"/>
          <w:rtl/>
        </w:rPr>
        <w:t xml:space="preserve"> السابع: عدم الإفراط وتجاوز الحد والغلو في حب أحدهم، أو رفع أحدهم إلى منزلة فوق منزلته. </w:t>
      </w:r>
      <w:proofErr w:type="gramStart"/>
      <w:r w:rsidRPr="00F6755C">
        <w:rPr>
          <w:rFonts w:ascii="NotoNaskhArabic" w:hAnsi="NotoNaskhArabic"/>
          <w:b/>
          <w:bCs/>
          <w:color w:val="333333"/>
          <w:sz w:val="32"/>
          <w:szCs w:val="32"/>
          <w:shd w:val="clear" w:color="auto" w:fill="F1F1F1"/>
          <w:rtl/>
        </w:rPr>
        <w:t>الأدب</w:t>
      </w:r>
      <w:proofErr w:type="gramEnd"/>
      <w:r w:rsidRPr="00F6755C">
        <w:rPr>
          <w:rFonts w:ascii="NotoNaskhArabic" w:hAnsi="NotoNaskhArabic"/>
          <w:b/>
          <w:bCs/>
          <w:color w:val="333333"/>
          <w:sz w:val="32"/>
          <w:szCs w:val="32"/>
          <w:shd w:val="clear" w:color="auto" w:fill="F1F1F1"/>
          <w:rtl/>
        </w:rPr>
        <w:t xml:space="preserve"> الثامن: محبة أزواج رسول الله صلى الله عليه وسلم، والاعتراف بفضلهن. الأدب التاسع: معرفة قدرهم من صحبة رسول الله صلى الله عليه وسلم، وأنهم الذين حملوا هذا الدين وبلغوه لمن بعدهم حتى وصل إلينا وأنهم السابقون إلى الإسلام والمجاهدون في سبيله أثنى الله تعالى عليهم في كتابه، وأثنى عليهم رسوله صلى الله عليه وسلم بما هم أهله لما اتصفوا به من صفات حميدة ومنزلة سامقة رفيعة. </w:t>
      </w:r>
    </w:p>
    <w:p w:rsidR="0087560E" w:rsidRPr="00F6755C" w:rsidRDefault="0087560E" w:rsidP="0087560E">
      <w:pPr>
        <w:spacing w:after="0" w:line="240" w:lineRule="auto"/>
        <w:jc w:val="right"/>
        <w:rPr>
          <w:rFonts w:ascii="NotoNaskhArabic" w:hAnsi="NotoNaskhArabic"/>
          <w:b/>
          <w:bCs/>
          <w:color w:val="333333"/>
          <w:sz w:val="32"/>
          <w:szCs w:val="32"/>
          <w:shd w:val="clear" w:color="auto" w:fill="F1F1F1"/>
          <w:rtl/>
        </w:rPr>
      </w:pPr>
    </w:p>
    <w:p w:rsidR="00D577D3" w:rsidRPr="00F6755C" w:rsidRDefault="0087560E" w:rsidP="0087560E">
      <w:pPr>
        <w:spacing w:after="0" w:line="240" w:lineRule="auto"/>
        <w:jc w:val="right"/>
        <w:rPr>
          <w:rFonts w:ascii="NotoNaskhArabic" w:hAnsi="NotoNaskhArabic"/>
          <w:b/>
          <w:bCs/>
          <w:color w:val="333333"/>
          <w:sz w:val="32"/>
          <w:szCs w:val="32"/>
          <w:shd w:val="clear" w:color="auto" w:fill="F1F1F1"/>
          <w:rtl/>
        </w:rPr>
      </w:pPr>
      <w:r w:rsidRPr="00F6755C">
        <w:rPr>
          <w:rFonts w:ascii="NotoNaskhArabic" w:hAnsi="NotoNaskhArabic"/>
          <w:b/>
          <w:bCs/>
          <w:color w:val="333333"/>
          <w:sz w:val="32"/>
          <w:szCs w:val="32"/>
          <w:shd w:val="clear" w:color="auto" w:fill="F1F1F1"/>
          <w:rtl/>
        </w:rPr>
        <w:t xml:space="preserve">الأدب العاشر: محبة أهل بيت رسول الله صلى الله عليه وسلم: فأهل بيت النبي صلى الله عليه وسلم تجب محبتهم وموالاتهم، ورعاية وصية النبي صلى الله عليه وسلم فيهم، لما اتصفوا به من حق القرابة وغيرها، فإن كانوا من الصحابة فلهم ثلاثة حقوق: 1- حق الإيمان. 2- </w:t>
      </w:r>
      <w:proofErr w:type="gramStart"/>
      <w:r w:rsidRPr="00F6755C">
        <w:rPr>
          <w:rFonts w:ascii="NotoNaskhArabic" w:hAnsi="NotoNaskhArabic"/>
          <w:b/>
          <w:bCs/>
          <w:color w:val="333333"/>
          <w:sz w:val="32"/>
          <w:szCs w:val="32"/>
          <w:shd w:val="clear" w:color="auto" w:fill="F1F1F1"/>
          <w:rtl/>
        </w:rPr>
        <w:t>حق</w:t>
      </w:r>
      <w:proofErr w:type="gramEnd"/>
      <w:r w:rsidRPr="00F6755C">
        <w:rPr>
          <w:rFonts w:ascii="NotoNaskhArabic" w:hAnsi="NotoNaskhArabic"/>
          <w:b/>
          <w:bCs/>
          <w:color w:val="333333"/>
          <w:sz w:val="32"/>
          <w:szCs w:val="32"/>
          <w:shd w:val="clear" w:color="auto" w:fill="F1F1F1"/>
          <w:rtl/>
        </w:rPr>
        <w:t xml:space="preserve"> الصحبة. 3- حق القرابة. </w:t>
      </w:r>
      <w:proofErr w:type="gramStart"/>
      <w:r w:rsidRPr="00F6755C">
        <w:rPr>
          <w:rFonts w:ascii="NotoNaskhArabic" w:hAnsi="NotoNaskhArabic"/>
          <w:b/>
          <w:bCs/>
          <w:color w:val="333333"/>
          <w:sz w:val="32"/>
          <w:szCs w:val="32"/>
          <w:shd w:val="clear" w:color="auto" w:fill="F1F1F1"/>
          <w:rtl/>
        </w:rPr>
        <w:t>وإن</w:t>
      </w:r>
      <w:proofErr w:type="gramEnd"/>
      <w:r w:rsidRPr="00F6755C">
        <w:rPr>
          <w:rFonts w:ascii="NotoNaskhArabic" w:hAnsi="NotoNaskhArabic"/>
          <w:b/>
          <w:bCs/>
          <w:color w:val="333333"/>
          <w:sz w:val="32"/>
          <w:szCs w:val="32"/>
          <w:shd w:val="clear" w:color="auto" w:fill="F1F1F1"/>
          <w:rtl/>
        </w:rPr>
        <w:t xml:space="preserve"> لم يكونوا من الصحابة فلهم حقان: 1- حق الإيمان. 2- حق القرابة. </w:t>
      </w:r>
    </w:p>
    <w:p w:rsidR="00D577D3" w:rsidRPr="00F6755C" w:rsidRDefault="00D577D3" w:rsidP="0087560E">
      <w:pPr>
        <w:spacing w:after="0" w:line="240" w:lineRule="auto"/>
        <w:jc w:val="right"/>
        <w:rPr>
          <w:rFonts w:ascii="NotoNaskhArabic" w:hAnsi="NotoNaskhArabic"/>
          <w:b/>
          <w:bCs/>
          <w:color w:val="333333"/>
          <w:sz w:val="32"/>
          <w:szCs w:val="32"/>
          <w:shd w:val="clear" w:color="auto" w:fill="F1F1F1"/>
          <w:rtl/>
        </w:rPr>
      </w:pPr>
    </w:p>
    <w:p w:rsidR="00A906B4" w:rsidRDefault="0087560E" w:rsidP="00A906B4">
      <w:pPr>
        <w:spacing w:after="0" w:line="240" w:lineRule="auto"/>
        <w:jc w:val="right"/>
        <w:rPr>
          <w:rFonts w:cs="Arial"/>
          <w:b/>
          <w:bCs/>
          <w:sz w:val="32"/>
          <w:szCs w:val="32"/>
          <w:rtl/>
        </w:rPr>
      </w:pPr>
      <w:proofErr w:type="gramStart"/>
      <w:r w:rsidRPr="00F6755C">
        <w:rPr>
          <w:rFonts w:ascii="NotoNaskhArabic" w:hAnsi="NotoNaskhArabic"/>
          <w:b/>
          <w:bCs/>
          <w:color w:val="333333"/>
          <w:sz w:val="32"/>
          <w:szCs w:val="32"/>
          <w:shd w:val="clear" w:color="auto" w:fill="F1F1F1"/>
          <w:rtl/>
        </w:rPr>
        <w:t>وأما</w:t>
      </w:r>
      <w:proofErr w:type="gramEnd"/>
      <w:r w:rsidRPr="00F6755C">
        <w:rPr>
          <w:rFonts w:ascii="NotoNaskhArabic" w:hAnsi="NotoNaskhArabic"/>
          <w:b/>
          <w:bCs/>
          <w:color w:val="333333"/>
          <w:sz w:val="32"/>
          <w:szCs w:val="32"/>
          <w:shd w:val="clear" w:color="auto" w:fill="F1F1F1"/>
          <w:rtl/>
        </w:rPr>
        <w:t xml:space="preserve"> من لم يكن من المؤمنين -كأبي لهب- فإنهم لا يحبون، لأن الله تعالى لا يحب الكافرين، فيجب عدم محبة من لا يحبه الله تعالى. </w:t>
      </w:r>
      <w:proofErr w:type="gramStart"/>
      <w:r w:rsidRPr="00F6755C">
        <w:rPr>
          <w:rFonts w:ascii="NotoNaskhArabic" w:hAnsi="NotoNaskhArabic"/>
          <w:b/>
          <w:bCs/>
          <w:color w:val="333333"/>
          <w:sz w:val="32"/>
          <w:szCs w:val="32"/>
          <w:shd w:val="clear" w:color="auto" w:fill="F1F1F1"/>
          <w:rtl/>
        </w:rPr>
        <w:t>اللهم</w:t>
      </w:r>
      <w:proofErr w:type="gramEnd"/>
      <w:r w:rsidRPr="00F6755C">
        <w:rPr>
          <w:rFonts w:ascii="NotoNaskhArabic" w:hAnsi="NotoNaskhArabic"/>
          <w:b/>
          <w:bCs/>
          <w:color w:val="333333"/>
          <w:sz w:val="32"/>
          <w:szCs w:val="32"/>
          <w:shd w:val="clear" w:color="auto" w:fill="F1F1F1"/>
          <w:rtl/>
        </w:rPr>
        <w:t xml:space="preserve"> اجعلنا ممن يحب صحابة رسولك صلى الله عليه وسلم، ويدافع عنهم ويثني عليهم ويتبع منهجهم، وصلى الله على سيدنا محمد وعلى آله وصحبه وسلم. ـــــــــــ [1] - (</w:t>
      </w:r>
      <w:proofErr w:type="gramStart"/>
      <w:r w:rsidRPr="00F6755C">
        <w:rPr>
          <w:rFonts w:ascii="NotoNaskhArabic" w:hAnsi="NotoNaskhArabic"/>
          <w:b/>
          <w:bCs/>
          <w:color w:val="333333"/>
          <w:sz w:val="32"/>
          <w:szCs w:val="32"/>
          <w:shd w:val="clear" w:color="auto" w:fill="F1F1F1"/>
          <w:rtl/>
        </w:rPr>
        <w:t>الصحابي</w:t>
      </w:r>
      <w:proofErr w:type="gramEnd"/>
      <w:r w:rsidRPr="00F6755C">
        <w:rPr>
          <w:rFonts w:ascii="NotoNaskhArabic" w:hAnsi="NotoNaskhArabic"/>
          <w:b/>
          <w:bCs/>
          <w:color w:val="333333"/>
          <w:sz w:val="32"/>
          <w:szCs w:val="32"/>
          <w:shd w:val="clear" w:color="auto" w:fill="F1F1F1"/>
          <w:rtl/>
        </w:rPr>
        <w:t xml:space="preserve">: هو من لقي الرسول صلى الله عليه وسلم مؤمناً به، ومات على ذلك). ربيع </w:t>
      </w:r>
      <w:proofErr w:type="spellStart"/>
      <w:r w:rsidRPr="00F6755C">
        <w:rPr>
          <w:rFonts w:ascii="NotoNaskhArabic" w:hAnsi="NotoNaskhArabic"/>
          <w:b/>
          <w:bCs/>
          <w:color w:val="333333"/>
          <w:sz w:val="32"/>
          <w:szCs w:val="32"/>
          <w:shd w:val="clear" w:color="auto" w:fill="F1F1F1"/>
          <w:rtl/>
        </w:rPr>
        <w:t>شكير</w:t>
      </w:r>
      <w:proofErr w:type="spellEnd"/>
      <w:r w:rsidRPr="00F6755C">
        <w:rPr>
          <w:rFonts w:ascii="NotoNaskhArabic" w:hAnsi="NotoNaskhArabic"/>
          <w:b/>
          <w:bCs/>
          <w:color w:val="333333"/>
          <w:sz w:val="32"/>
          <w:szCs w:val="32"/>
          <w:shd w:val="clear" w:color="auto" w:fill="F1F1F1"/>
          <w:rtl/>
        </w:rPr>
        <w:t xml:space="preserve">   9 16,062مشاركة</w:t>
      </w:r>
      <w:r w:rsidRPr="00F6755C">
        <w:rPr>
          <w:rFonts w:ascii="NotoNaskhArabic" w:hAnsi="NotoNaskhArabic"/>
          <w:b/>
          <w:bCs/>
          <w:color w:val="333333"/>
          <w:sz w:val="32"/>
          <w:szCs w:val="32"/>
          <w:shd w:val="clear" w:color="auto" w:fill="F1F1F1"/>
        </w:rPr>
        <w:t> </w:t>
      </w:r>
      <w:r w:rsidRPr="00F6755C">
        <w:rPr>
          <w:rFonts w:ascii="NotoNaskhArabic" w:hAnsi="NotoNaskhArabic"/>
          <w:b/>
          <w:bCs/>
          <w:color w:val="333333"/>
          <w:sz w:val="32"/>
          <w:szCs w:val="32"/>
        </w:rPr>
        <w:br/>
      </w:r>
      <w:r w:rsidRPr="00F6755C">
        <w:rPr>
          <w:rFonts w:ascii="NotoNaskhArabic" w:hAnsi="NotoNaskhArabic"/>
          <w:b/>
          <w:bCs/>
          <w:color w:val="333333"/>
          <w:sz w:val="32"/>
          <w:szCs w:val="32"/>
        </w:rPr>
        <w:br/>
      </w:r>
      <w:r w:rsidR="00E0379D" w:rsidRPr="00F6755C">
        <w:rPr>
          <w:rFonts w:cs="Arial"/>
          <w:b/>
          <w:bCs/>
          <w:sz w:val="32"/>
          <w:szCs w:val="32"/>
          <w:rtl/>
        </w:rPr>
        <w:t>اختم البحث يا مـــــــــــــــكيال يرحمك الله رحمة واسعة</w:t>
      </w:r>
      <w:r w:rsidR="00D577D3" w:rsidRPr="00F6755C">
        <w:rPr>
          <w:rFonts w:cs="Arial" w:hint="cs"/>
          <w:b/>
          <w:bCs/>
          <w:sz w:val="32"/>
          <w:szCs w:val="32"/>
          <w:rtl/>
        </w:rPr>
        <w:t xml:space="preserve"> فنحن في عصر لم تنتج العرب مثله جيلا كله وقاحة و جهل بالدين وابسط القيم </w:t>
      </w:r>
      <w:r w:rsidR="007E4920" w:rsidRPr="00F6755C">
        <w:rPr>
          <w:rFonts w:cs="Arial" w:hint="cs"/>
          <w:b/>
          <w:bCs/>
          <w:sz w:val="32"/>
          <w:szCs w:val="32"/>
          <w:rtl/>
        </w:rPr>
        <w:t xml:space="preserve"> ، </w:t>
      </w:r>
      <w:r w:rsidR="00D577D3" w:rsidRPr="00F6755C">
        <w:rPr>
          <w:rFonts w:cs="Arial" w:hint="cs"/>
          <w:b/>
          <w:bCs/>
          <w:sz w:val="32"/>
          <w:szCs w:val="32"/>
          <w:rtl/>
        </w:rPr>
        <w:t>القرود أكثر حياء منهم</w:t>
      </w:r>
      <w:r w:rsidR="004E05C1" w:rsidRPr="00F6755C">
        <w:rPr>
          <w:rFonts w:cs="Arial" w:hint="cs"/>
          <w:b/>
          <w:bCs/>
          <w:sz w:val="32"/>
          <w:szCs w:val="32"/>
          <w:rtl/>
        </w:rPr>
        <w:t>، فكيف لمن عطلت حواس نفسه و سبقت له من الله كلمة العذاب أن يحترم عباد الله الصالحين ، آلا إن الداعي يدعو و ليس له من الأمر و لو قيد أنملة</w:t>
      </w:r>
    </w:p>
    <w:p w:rsidR="00A906B4" w:rsidRDefault="00A906B4" w:rsidP="00A906B4">
      <w:pPr>
        <w:spacing w:after="0"/>
        <w:jc w:val="right"/>
        <w:rPr>
          <w:rFonts w:cs="Arial"/>
          <w:b/>
          <w:bCs/>
          <w:sz w:val="32"/>
          <w:szCs w:val="32"/>
          <w:rtl/>
        </w:rPr>
      </w:pPr>
    </w:p>
    <w:p w:rsidR="00E0379D" w:rsidRPr="00813818" w:rsidRDefault="00E0379D" w:rsidP="00813818">
      <w:pPr>
        <w:spacing w:after="0" w:line="240" w:lineRule="auto"/>
        <w:jc w:val="right"/>
        <w:rPr>
          <w:rFonts w:asciiTheme="minorBidi" w:hAnsiTheme="minorBidi"/>
          <w:b/>
          <w:bCs/>
          <w:color w:val="C00000"/>
          <w:sz w:val="32"/>
          <w:szCs w:val="32"/>
          <w:rtl/>
        </w:rPr>
      </w:pPr>
      <w:r w:rsidRPr="00813818">
        <w:rPr>
          <w:rFonts w:asciiTheme="minorBidi" w:hAnsiTheme="minorBidi"/>
          <w:b/>
          <w:bCs/>
          <w:color w:val="C00000"/>
          <w:sz w:val="32"/>
          <w:szCs w:val="32"/>
          <w:rtl/>
        </w:rPr>
        <w:t>بسم الله الرحمن الرحيم.</w:t>
      </w:r>
      <w:r w:rsidR="00D577D3" w:rsidRPr="00813818">
        <w:rPr>
          <w:rFonts w:asciiTheme="minorBidi" w:hAnsiTheme="minorBidi"/>
          <w:b/>
          <w:bCs/>
          <w:color w:val="C00000"/>
          <w:sz w:val="32"/>
          <w:szCs w:val="32"/>
          <w:rtl/>
        </w:rPr>
        <w:t xml:space="preserve"> وَلَقَدْ صَرَّفْنَا لِلنَّاسِ فِي هَذَا الْقُرْآَنِ مِنْ كُلِّ مَثَلٍ فَأَبَى أَكْثَرُ النَّاسِ إِلَّا كُفُورًا </w:t>
      </w:r>
      <w:bookmarkStart w:id="0" w:name="17-90"/>
      <w:r w:rsidR="00D577D3" w:rsidRPr="00813818">
        <w:rPr>
          <w:rFonts w:asciiTheme="minorBidi" w:hAnsiTheme="minorBidi"/>
          <w:b/>
          <w:bCs/>
          <w:color w:val="C00000"/>
          <w:sz w:val="32"/>
          <w:szCs w:val="32"/>
          <w:rtl/>
        </w:rPr>
        <w:t>(89)</w:t>
      </w:r>
      <w:bookmarkEnd w:id="0"/>
      <w:r w:rsidR="00D577D3" w:rsidRPr="00813818">
        <w:rPr>
          <w:rFonts w:asciiTheme="minorBidi" w:hAnsiTheme="minorBidi"/>
          <w:b/>
          <w:bCs/>
          <w:color w:val="C00000"/>
          <w:sz w:val="32"/>
          <w:szCs w:val="32"/>
          <w:rtl/>
        </w:rPr>
        <w:t xml:space="preserve"> أَفَلَا يَتَدَبَّرُونَ الْقُرْآَنَ وَلَوْ كَانَ مِنْ عِنْدِ غَيْرِ اللَّهِ لَوَجَدُوا فِيهِ اخْتِلَافًا كَثِيرًا </w:t>
      </w:r>
      <w:bookmarkStart w:id="1" w:name="4-83"/>
      <w:r w:rsidR="00D577D3" w:rsidRPr="00813818">
        <w:rPr>
          <w:rFonts w:asciiTheme="minorBidi" w:hAnsiTheme="minorBidi"/>
          <w:b/>
          <w:bCs/>
          <w:color w:val="C00000"/>
          <w:sz w:val="32"/>
          <w:szCs w:val="32"/>
          <w:rtl/>
        </w:rPr>
        <w:t>(82)</w:t>
      </w:r>
      <w:bookmarkEnd w:id="1"/>
      <w:r w:rsidR="00D577D3" w:rsidRPr="00813818">
        <w:rPr>
          <w:rFonts w:asciiTheme="minorBidi" w:hAnsiTheme="minorBidi"/>
          <w:b/>
          <w:bCs/>
          <w:color w:val="C00000"/>
          <w:sz w:val="32"/>
          <w:szCs w:val="32"/>
          <w:rtl/>
        </w:rPr>
        <w:t xml:space="preserve"> أَرَأَيْتَ مَنِ اتَّخَذَ إِلَهَهُ هَوَاهُ أَفَأَنْتَ تَكُونُ عَلَيْهِ وَكِيلًا (43) أَمْ تَ</w:t>
      </w:r>
      <w:r w:rsidR="00D577D3" w:rsidRPr="00813818">
        <w:rPr>
          <w:rFonts w:asciiTheme="minorBidi" w:hAnsiTheme="minorBidi" w:hint="cs"/>
          <w:b/>
          <w:bCs/>
          <w:color w:val="C00000"/>
          <w:sz w:val="32"/>
          <w:szCs w:val="32"/>
          <w:rtl/>
        </w:rPr>
        <w:t>ـــــــــــــــــ</w:t>
      </w:r>
      <w:r w:rsidR="00D577D3" w:rsidRPr="00813818">
        <w:rPr>
          <w:rFonts w:asciiTheme="minorBidi" w:hAnsiTheme="minorBidi"/>
          <w:b/>
          <w:bCs/>
          <w:color w:val="C00000"/>
          <w:sz w:val="32"/>
          <w:szCs w:val="32"/>
          <w:rtl/>
        </w:rPr>
        <w:t>حْسَبُ أَنَّ أَكْثَرَهُمْ يَسْمَعُونَ أَوْ يَعْقِلُونَ إِنْ هُمْ إِلَّا كَ</w:t>
      </w:r>
      <w:r w:rsidR="00D577D3" w:rsidRPr="00813818">
        <w:rPr>
          <w:rFonts w:asciiTheme="minorBidi" w:hAnsiTheme="minorBidi" w:hint="cs"/>
          <w:b/>
          <w:bCs/>
          <w:color w:val="C00000"/>
          <w:sz w:val="32"/>
          <w:szCs w:val="32"/>
          <w:rtl/>
        </w:rPr>
        <w:t>ــــــــــــــــــــــــ</w:t>
      </w:r>
      <w:r w:rsidR="00D577D3" w:rsidRPr="00813818">
        <w:rPr>
          <w:rFonts w:asciiTheme="minorBidi" w:hAnsiTheme="minorBidi"/>
          <w:b/>
          <w:bCs/>
          <w:color w:val="C00000"/>
          <w:sz w:val="32"/>
          <w:szCs w:val="32"/>
          <w:rtl/>
        </w:rPr>
        <w:t xml:space="preserve">الْأَنْعَامِ بَلْ هُمْ أَضَلُّ سَبِيلًا </w:t>
      </w:r>
      <w:bookmarkStart w:id="2" w:name="25-45"/>
      <w:r w:rsidR="00D577D3" w:rsidRPr="00813818">
        <w:rPr>
          <w:rFonts w:asciiTheme="minorBidi" w:hAnsiTheme="minorBidi"/>
          <w:b/>
          <w:bCs/>
          <w:color w:val="C00000"/>
          <w:sz w:val="32"/>
          <w:szCs w:val="32"/>
          <w:rtl/>
        </w:rPr>
        <w:t>(44)</w:t>
      </w:r>
      <w:bookmarkEnd w:id="2"/>
      <w:r w:rsidR="00D577D3" w:rsidRPr="00813818">
        <w:rPr>
          <w:rFonts w:asciiTheme="minorBidi" w:hAnsiTheme="minorBidi"/>
          <w:b/>
          <w:bCs/>
          <w:color w:val="C00000"/>
          <w:sz w:val="32"/>
          <w:szCs w:val="32"/>
          <w:rtl/>
        </w:rPr>
        <w:t xml:space="preserve"> وَمَنْ كَانَ فِي هَذِهِ أَعْمَى فَهُوَ فِي الْآَخِرَةِ أَعْمَى وَأَضَلُّ سَبِيلًا </w:t>
      </w:r>
      <w:bookmarkStart w:id="3" w:name="17-73"/>
      <w:r w:rsidR="00D577D3" w:rsidRPr="00813818">
        <w:rPr>
          <w:rFonts w:asciiTheme="minorBidi" w:hAnsiTheme="minorBidi"/>
          <w:b/>
          <w:bCs/>
          <w:color w:val="C00000"/>
          <w:sz w:val="32"/>
          <w:szCs w:val="32"/>
          <w:rtl/>
        </w:rPr>
        <w:t>(72)</w:t>
      </w:r>
      <w:bookmarkEnd w:id="3"/>
      <w:r w:rsidR="00D577D3" w:rsidRPr="00813818">
        <w:rPr>
          <w:rFonts w:asciiTheme="minorBidi" w:hAnsiTheme="minorBidi"/>
          <w:b/>
          <w:bCs/>
          <w:color w:val="C00000"/>
          <w:sz w:val="32"/>
          <w:szCs w:val="32"/>
          <w:rtl/>
        </w:rPr>
        <w:t xml:space="preserve"> سورة </w:t>
      </w:r>
      <w:r w:rsidR="00D577D3" w:rsidRPr="00813818">
        <w:rPr>
          <w:rFonts w:asciiTheme="minorBidi" w:hAnsiTheme="minorBidi" w:hint="cs"/>
          <w:b/>
          <w:bCs/>
          <w:color w:val="C00000"/>
          <w:sz w:val="32"/>
          <w:szCs w:val="32"/>
          <w:rtl/>
        </w:rPr>
        <w:t>الإسراء</w:t>
      </w:r>
      <w:r w:rsidR="00D577D3" w:rsidRPr="00813818">
        <w:rPr>
          <w:rFonts w:asciiTheme="minorBidi" w:hAnsiTheme="minorBidi"/>
          <w:b/>
          <w:bCs/>
          <w:color w:val="C00000"/>
          <w:sz w:val="32"/>
          <w:szCs w:val="32"/>
          <w:rtl/>
        </w:rPr>
        <w:t xml:space="preserve"> النساء و الفرقان</w:t>
      </w:r>
    </w:p>
    <w:p w:rsidR="00E0379D" w:rsidRPr="00F6755C" w:rsidRDefault="00E0379D" w:rsidP="00E0379D">
      <w:pPr>
        <w:bidi/>
        <w:spacing w:after="0" w:line="240" w:lineRule="auto"/>
        <w:rPr>
          <w:rFonts w:asciiTheme="minorBidi" w:hAnsiTheme="minorBidi"/>
          <w:b/>
          <w:bCs/>
          <w:sz w:val="32"/>
          <w:szCs w:val="32"/>
          <w:rtl/>
        </w:rPr>
      </w:pPr>
    </w:p>
    <w:p w:rsidR="007E4920" w:rsidRPr="00F6755C" w:rsidRDefault="007E4920" w:rsidP="007E4920">
      <w:pPr>
        <w:bidi/>
        <w:spacing w:after="0" w:line="240" w:lineRule="auto"/>
        <w:jc w:val="center"/>
        <w:rPr>
          <w:rFonts w:asciiTheme="minorBidi" w:hAnsiTheme="minorBidi"/>
          <w:b/>
          <w:bCs/>
          <w:sz w:val="32"/>
          <w:szCs w:val="32"/>
          <w:rtl/>
        </w:rPr>
      </w:pPr>
      <w:r w:rsidRPr="00F6755C">
        <w:rPr>
          <w:rFonts w:asciiTheme="minorBidi" w:hAnsiTheme="minorBidi" w:cs="Arial"/>
          <w:b/>
          <w:bCs/>
          <w:noProof/>
          <w:sz w:val="32"/>
          <w:szCs w:val="32"/>
          <w:rtl/>
          <w:lang w:eastAsia="fr-FR"/>
        </w:rPr>
        <w:lastRenderedPageBreak/>
        <w:drawing>
          <wp:inline distT="0" distB="0" distL="0" distR="0">
            <wp:extent cx="1939290" cy="1321303"/>
            <wp:effectExtent l="19050" t="0" r="3810" b="0"/>
            <wp:docPr id="4" name="Image 2" descr="C:\Users\salem kedher\Desktop\18النشر اليومي على الفيسبوك\15شبــــــــــــــــــــــــــــــــــاب العصر\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8النشر اليومي على الفيسبوك\15شبــــــــــــــــــــــــــــــــــاب العصر\35.jpg"/>
                    <pic:cNvPicPr>
                      <a:picLocks noChangeAspect="1" noChangeArrowheads="1"/>
                    </pic:cNvPicPr>
                  </pic:nvPicPr>
                  <pic:blipFill>
                    <a:blip r:embed="rId7"/>
                    <a:srcRect/>
                    <a:stretch>
                      <a:fillRect/>
                    </a:stretch>
                  </pic:blipFill>
                  <pic:spPr bwMode="auto">
                    <a:xfrm>
                      <a:off x="0" y="0"/>
                      <a:ext cx="1941565" cy="1322853"/>
                    </a:xfrm>
                    <a:prstGeom prst="rect">
                      <a:avLst/>
                    </a:prstGeom>
                    <a:noFill/>
                    <a:ln w="9525">
                      <a:noFill/>
                      <a:miter lim="800000"/>
                      <a:headEnd/>
                      <a:tailEnd/>
                    </a:ln>
                  </pic:spPr>
                </pic:pic>
              </a:graphicData>
            </a:graphic>
          </wp:inline>
        </w:drawing>
      </w:r>
      <w:r w:rsidRPr="00F6755C">
        <w:rPr>
          <w:rFonts w:asciiTheme="minorBidi" w:hAnsiTheme="minorBidi" w:cs="Arial"/>
          <w:b/>
          <w:bCs/>
          <w:noProof/>
          <w:sz w:val="32"/>
          <w:szCs w:val="32"/>
          <w:rtl/>
          <w:lang w:eastAsia="fr-FR"/>
        </w:rPr>
        <w:drawing>
          <wp:inline distT="0" distB="0" distL="0" distR="0">
            <wp:extent cx="1733550" cy="1326622"/>
            <wp:effectExtent l="19050" t="0" r="0" b="0"/>
            <wp:docPr id="5" name="Image 3" descr="C:\Users\salem kedher\Desktop\18النشر اليومي على الفيسبوك\15شبــــــــــــــــــــــــــــــــــاب العصر\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8النشر اليومي على الفيسبوك\15شبــــــــــــــــــــــــــــــــــاب العصر\32.jpg"/>
                    <pic:cNvPicPr>
                      <a:picLocks noChangeAspect="1" noChangeArrowheads="1"/>
                    </pic:cNvPicPr>
                  </pic:nvPicPr>
                  <pic:blipFill>
                    <a:blip r:embed="rId8"/>
                    <a:srcRect/>
                    <a:stretch>
                      <a:fillRect/>
                    </a:stretch>
                  </pic:blipFill>
                  <pic:spPr bwMode="auto">
                    <a:xfrm>
                      <a:off x="0" y="0"/>
                      <a:ext cx="1732977" cy="1326183"/>
                    </a:xfrm>
                    <a:prstGeom prst="rect">
                      <a:avLst/>
                    </a:prstGeom>
                    <a:noFill/>
                    <a:ln w="9525">
                      <a:noFill/>
                      <a:miter lim="800000"/>
                      <a:headEnd/>
                      <a:tailEnd/>
                    </a:ln>
                  </pic:spPr>
                </pic:pic>
              </a:graphicData>
            </a:graphic>
          </wp:inline>
        </w:drawing>
      </w:r>
      <w:r w:rsidRPr="00F6755C">
        <w:rPr>
          <w:rFonts w:asciiTheme="minorBidi" w:hAnsiTheme="minorBidi" w:cs="Arial"/>
          <w:b/>
          <w:bCs/>
          <w:noProof/>
          <w:sz w:val="32"/>
          <w:szCs w:val="32"/>
          <w:rtl/>
          <w:lang w:eastAsia="fr-FR"/>
        </w:rPr>
        <w:drawing>
          <wp:inline distT="0" distB="0" distL="0" distR="0">
            <wp:extent cx="1482090" cy="1306649"/>
            <wp:effectExtent l="19050" t="0" r="3810" b="0"/>
            <wp:docPr id="6" name="Image 4" descr="C:\Users\salem kedher\Desktop\18النشر اليومي على الفيسبوك\30الجن و الشيطان\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18النشر اليومي على الفيسبوك\30الجن و الشيطان\001.jpg"/>
                    <pic:cNvPicPr>
                      <a:picLocks noChangeAspect="1" noChangeArrowheads="1"/>
                    </pic:cNvPicPr>
                  </pic:nvPicPr>
                  <pic:blipFill>
                    <a:blip r:embed="rId9" cstate="print"/>
                    <a:srcRect/>
                    <a:stretch>
                      <a:fillRect/>
                    </a:stretch>
                  </pic:blipFill>
                  <pic:spPr bwMode="auto">
                    <a:xfrm>
                      <a:off x="0" y="0"/>
                      <a:ext cx="1481984" cy="1306556"/>
                    </a:xfrm>
                    <a:prstGeom prst="rect">
                      <a:avLst/>
                    </a:prstGeom>
                    <a:noFill/>
                    <a:ln w="9525">
                      <a:noFill/>
                      <a:miter lim="800000"/>
                      <a:headEnd/>
                      <a:tailEnd/>
                    </a:ln>
                  </pic:spPr>
                </pic:pic>
              </a:graphicData>
            </a:graphic>
          </wp:inline>
        </w:drawing>
      </w:r>
    </w:p>
    <w:p w:rsidR="007E4920" w:rsidRPr="00F6755C" w:rsidRDefault="007E4920" w:rsidP="007E4920">
      <w:pPr>
        <w:bidi/>
        <w:spacing w:after="0" w:line="240" w:lineRule="auto"/>
        <w:rPr>
          <w:rFonts w:asciiTheme="minorBidi" w:hAnsiTheme="minorBidi"/>
          <w:b/>
          <w:bCs/>
          <w:sz w:val="32"/>
          <w:szCs w:val="32"/>
          <w:rtl/>
        </w:rPr>
      </w:pPr>
    </w:p>
    <w:p w:rsidR="004E05C1" w:rsidRPr="00F6755C" w:rsidRDefault="004E05C1" w:rsidP="004E05C1">
      <w:pPr>
        <w:spacing w:after="0"/>
        <w:jc w:val="center"/>
        <w:rPr>
          <w:rFonts w:asciiTheme="minorBidi" w:hAnsiTheme="minorBidi"/>
          <w:b/>
          <w:bCs/>
          <w:sz w:val="32"/>
          <w:szCs w:val="32"/>
          <w:rtl/>
        </w:rPr>
      </w:pPr>
      <w:r w:rsidRPr="00F6755C">
        <w:rPr>
          <w:rFonts w:asciiTheme="minorBidi" w:hAnsiTheme="minorBidi"/>
          <w:b/>
          <w:bCs/>
          <w:sz w:val="32"/>
          <w:szCs w:val="32"/>
          <w:rtl/>
        </w:rPr>
        <w:t xml:space="preserve">و </w:t>
      </w:r>
      <w:proofErr w:type="gramStart"/>
      <w:r w:rsidRPr="00F6755C">
        <w:rPr>
          <w:rFonts w:asciiTheme="minorBidi" w:hAnsiTheme="minorBidi"/>
          <w:b/>
          <w:bCs/>
          <w:sz w:val="32"/>
          <w:szCs w:val="32"/>
          <w:rtl/>
        </w:rPr>
        <w:t>من</w:t>
      </w:r>
      <w:proofErr w:type="gramEnd"/>
      <w:r w:rsidRPr="00F6755C">
        <w:rPr>
          <w:rFonts w:asciiTheme="minorBidi" w:hAnsiTheme="minorBidi"/>
          <w:b/>
          <w:bCs/>
          <w:sz w:val="32"/>
          <w:szCs w:val="32"/>
          <w:rtl/>
        </w:rPr>
        <w:t xml:space="preserve"> البلاء و للبلاء علامــــــــــــــــــة *** </w:t>
      </w:r>
      <w:r w:rsidRPr="00F6755C">
        <w:rPr>
          <w:rFonts w:asciiTheme="minorBidi" w:hAnsiTheme="minorBidi" w:hint="cs"/>
          <w:b/>
          <w:bCs/>
          <w:sz w:val="32"/>
          <w:szCs w:val="32"/>
          <w:rtl/>
        </w:rPr>
        <w:t>**</w:t>
      </w:r>
      <w:r w:rsidRPr="00F6755C">
        <w:rPr>
          <w:rFonts w:asciiTheme="minorBidi" w:hAnsiTheme="minorBidi"/>
          <w:b/>
          <w:bCs/>
          <w:sz w:val="32"/>
          <w:szCs w:val="32"/>
          <w:rtl/>
        </w:rPr>
        <w:t>أن لا يرى لك عن هواك نزوع</w:t>
      </w:r>
    </w:p>
    <w:p w:rsidR="004E05C1" w:rsidRPr="00F6755C" w:rsidRDefault="004E05C1" w:rsidP="004E05C1">
      <w:pPr>
        <w:spacing w:after="0"/>
        <w:jc w:val="center"/>
        <w:rPr>
          <w:rFonts w:asciiTheme="minorBidi" w:hAnsiTheme="minorBidi"/>
          <w:b/>
          <w:bCs/>
          <w:sz w:val="32"/>
          <w:szCs w:val="32"/>
          <w:rtl/>
        </w:rPr>
      </w:pPr>
      <w:r w:rsidRPr="00F6755C">
        <w:rPr>
          <w:rFonts w:asciiTheme="minorBidi" w:hAnsiTheme="minorBidi"/>
          <w:b/>
          <w:bCs/>
          <w:sz w:val="32"/>
          <w:szCs w:val="32"/>
          <w:rtl/>
        </w:rPr>
        <w:t xml:space="preserve">العبد عبد النفس في شهواتهـــــــــــــــــــــــــا *** و الحر يشبع تارة و </w:t>
      </w:r>
      <w:proofErr w:type="gramStart"/>
      <w:r w:rsidRPr="00F6755C">
        <w:rPr>
          <w:rFonts w:asciiTheme="minorBidi" w:hAnsiTheme="minorBidi"/>
          <w:b/>
          <w:bCs/>
          <w:sz w:val="32"/>
          <w:szCs w:val="32"/>
          <w:rtl/>
        </w:rPr>
        <w:t>يجوع</w:t>
      </w:r>
      <w:proofErr w:type="gramEnd"/>
    </w:p>
    <w:p w:rsidR="00E0379D" w:rsidRDefault="004E05C1" w:rsidP="004E05C1">
      <w:pPr>
        <w:spacing w:after="0"/>
        <w:jc w:val="center"/>
        <w:rPr>
          <w:rFonts w:asciiTheme="minorBidi" w:hAnsiTheme="minorBidi" w:hint="cs"/>
          <w:b/>
          <w:bCs/>
          <w:sz w:val="32"/>
          <w:szCs w:val="32"/>
          <w:rtl/>
        </w:rPr>
      </w:pPr>
      <w:r w:rsidRPr="00F6755C">
        <w:rPr>
          <w:rFonts w:asciiTheme="minorBidi" w:hAnsiTheme="minorBidi"/>
          <w:b/>
          <w:bCs/>
          <w:sz w:val="32"/>
          <w:szCs w:val="32"/>
          <w:rtl/>
        </w:rPr>
        <w:t>و كفاك من عبر الحوادث أنــــــــــــــــــه *</w:t>
      </w:r>
      <w:r w:rsidRPr="00F6755C">
        <w:rPr>
          <w:rFonts w:asciiTheme="minorBidi" w:hAnsiTheme="minorBidi" w:hint="cs"/>
          <w:b/>
          <w:bCs/>
          <w:sz w:val="32"/>
          <w:szCs w:val="32"/>
          <w:rtl/>
        </w:rPr>
        <w:t>**</w:t>
      </w:r>
      <w:r w:rsidRPr="00F6755C">
        <w:rPr>
          <w:rFonts w:asciiTheme="minorBidi" w:hAnsiTheme="minorBidi"/>
          <w:b/>
          <w:bCs/>
          <w:sz w:val="32"/>
          <w:szCs w:val="32"/>
          <w:rtl/>
        </w:rPr>
        <w:t xml:space="preserve">** يبلى </w:t>
      </w:r>
      <w:proofErr w:type="gramStart"/>
      <w:r w:rsidRPr="00F6755C">
        <w:rPr>
          <w:rFonts w:asciiTheme="minorBidi" w:hAnsiTheme="minorBidi"/>
          <w:b/>
          <w:bCs/>
          <w:sz w:val="32"/>
          <w:szCs w:val="32"/>
          <w:rtl/>
        </w:rPr>
        <w:t>الجديد</w:t>
      </w:r>
      <w:proofErr w:type="gramEnd"/>
      <w:r w:rsidRPr="00F6755C">
        <w:rPr>
          <w:rFonts w:asciiTheme="minorBidi" w:hAnsiTheme="minorBidi"/>
          <w:b/>
          <w:bCs/>
          <w:sz w:val="32"/>
          <w:szCs w:val="32"/>
          <w:rtl/>
        </w:rPr>
        <w:t xml:space="preserve"> و يحصد المزروع</w:t>
      </w:r>
    </w:p>
    <w:p w:rsidR="00813818" w:rsidRPr="00F6755C" w:rsidRDefault="00813818" w:rsidP="004E05C1">
      <w:pPr>
        <w:spacing w:after="0"/>
        <w:jc w:val="center"/>
        <w:rPr>
          <w:rFonts w:asciiTheme="minorBidi" w:hAnsiTheme="minorBidi"/>
          <w:b/>
          <w:bCs/>
          <w:sz w:val="32"/>
          <w:szCs w:val="32"/>
          <w:rtl/>
        </w:rPr>
      </w:pPr>
    </w:p>
    <w:p w:rsidR="00813818" w:rsidRPr="00336B32" w:rsidRDefault="00813818" w:rsidP="00813818">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813818" w:rsidRDefault="00813818" w:rsidP="0081381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813818" w:rsidRDefault="00813818" w:rsidP="0081381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813818" w:rsidRDefault="00813818" w:rsidP="0081381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813818" w:rsidRDefault="00813818" w:rsidP="00813818">
      <w:pPr>
        <w:tabs>
          <w:tab w:val="right" w:pos="4295"/>
          <w:tab w:val="left" w:pos="4606"/>
        </w:tabs>
        <w:spacing w:after="0" w:line="240" w:lineRule="auto"/>
        <w:rPr>
          <w:b/>
          <w:bCs/>
          <w:sz w:val="32"/>
          <w:szCs w:val="32"/>
          <w:rtl/>
          <w:lang w:bidi="ar-TN"/>
        </w:rPr>
      </w:pPr>
    </w:p>
    <w:p w:rsidR="00813818" w:rsidRDefault="00813818" w:rsidP="00813818">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813818" w:rsidRDefault="00813818" w:rsidP="00813818">
      <w:pPr>
        <w:tabs>
          <w:tab w:val="right" w:pos="4295"/>
          <w:tab w:val="left" w:pos="4606"/>
          <w:tab w:val="right" w:pos="5103"/>
          <w:tab w:val="left" w:pos="7209"/>
        </w:tabs>
        <w:spacing w:after="0" w:line="240" w:lineRule="auto"/>
        <w:jc w:val="center"/>
        <w:rPr>
          <w:b/>
          <w:bCs/>
          <w:sz w:val="32"/>
          <w:szCs w:val="32"/>
          <w:lang w:bidi="ar-TN"/>
        </w:rPr>
      </w:pPr>
    </w:p>
    <w:p w:rsidR="00813818" w:rsidRDefault="00813818" w:rsidP="00813818">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813818" w:rsidRDefault="00813818" w:rsidP="00813818">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E0379D" w:rsidRPr="00F6755C" w:rsidRDefault="00E0379D" w:rsidP="00813818">
      <w:pPr>
        <w:pStyle w:val="NormalWeb"/>
        <w:shd w:val="clear" w:color="auto" w:fill="FFFFFF"/>
        <w:spacing w:before="80" w:beforeAutospacing="0" w:after="80" w:afterAutospacing="0"/>
        <w:jc w:val="right"/>
        <w:rPr>
          <w:sz w:val="32"/>
          <w:szCs w:val="32"/>
        </w:rPr>
      </w:pPr>
    </w:p>
    <w:sectPr w:rsidR="00E0379D" w:rsidRPr="00F6755C" w:rsidSect="007027C6">
      <w:pgSz w:w="11906" w:h="16838"/>
      <w:pgMar w:top="426" w:right="566"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46197"/>
    <w:rsid w:val="000E7A6D"/>
    <w:rsid w:val="00104DC2"/>
    <w:rsid w:val="001640AC"/>
    <w:rsid w:val="001C769B"/>
    <w:rsid w:val="00236CC6"/>
    <w:rsid w:val="00245925"/>
    <w:rsid w:val="0025422A"/>
    <w:rsid w:val="002906B5"/>
    <w:rsid w:val="003C4A13"/>
    <w:rsid w:val="004B34C6"/>
    <w:rsid w:val="004E05C1"/>
    <w:rsid w:val="004E3E43"/>
    <w:rsid w:val="004F6801"/>
    <w:rsid w:val="00547F98"/>
    <w:rsid w:val="005D40A7"/>
    <w:rsid w:val="005E43C5"/>
    <w:rsid w:val="006A3E36"/>
    <w:rsid w:val="006A6AC5"/>
    <w:rsid w:val="006B058F"/>
    <w:rsid w:val="007027C6"/>
    <w:rsid w:val="0071472E"/>
    <w:rsid w:val="0078088E"/>
    <w:rsid w:val="00780E9B"/>
    <w:rsid w:val="007E4920"/>
    <w:rsid w:val="00813818"/>
    <w:rsid w:val="0086367D"/>
    <w:rsid w:val="008650C6"/>
    <w:rsid w:val="0087560E"/>
    <w:rsid w:val="00884407"/>
    <w:rsid w:val="008D722E"/>
    <w:rsid w:val="008E1006"/>
    <w:rsid w:val="00935FC2"/>
    <w:rsid w:val="00A2774B"/>
    <w:rsid w:val="00A670CD"/>
    <w:rsid w:val="00A906B4"/>
    <w:rsid w:val="00A96256"/>
    <w:rsid w:val="00AB4B94"/>
    <w:rsid w:val="00C11642"/>
    <w:rsid w:val="00C30555"/>
    <w:rsid w:val="00C90F41"/>
    <w:rsid w:val="00C9457D"/>
    <w:rsid w:val="00C962CE"/>
    <w:rsid w:val="00C97444"/>
    <w:rsid w:val="00D3706E"/>
    <w:rsid w:val="00D577D3"/>
    <w:rsid w:val="00E0379D"/>
    <w:rsid w:val="00E435FD"/>
    <w:rsid w:val="00E530C4"/>
    <w:rsid w:val="00ED4F1E"/>
    <w:rsid w:val="00F43552"/>
    <w:rsid w:val="00F6755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E0379D"/>
    <w:rPr>
      <w:color w:val="0000FF"/>
      <w:u w:val="single"/>
    </w:rPr>
  </w:style>
  <w:style w:type="paragraph" w:styleId="Textedebulles">
    <w:name w:val="Balloon Text"/>
    <w:basedOn w:val="Normal"/>
    <w:link w:val="TextedebullesCar"/>
    <w:uiPriority w:val="99"/>
    <w:semiHidden/>
    <w:unhideWhenUsed/>
    <w:rsid w:val="00104D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4DC2"/>
    <w:rPr>
      <w:rFonts w:ascii="Tahoma" w:hAnsi="Tahoma" w:cs="Tahoma"/>
      <w:sz w:val="16"/>
      <w:szCs w:val="16"/>
    </w:rPr>
  </w:style>
  <w:style w:type="paragraph" w:styleId="NormalWeb">
    <w:name w:val="Normal (Web)"/>
    <w:basedOn w:val="Normal"/>
    <w:uiPriority w:val="99"/>
    <w:unhideWhenUsed/>
    <w:rsid w:val="000E7A6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748771396">
      <w:bodyDiv w:val="1"/>
      <w:marLeft w:val="0"/>
      <w:marRight w:val="0"/>
      <w:marTop w:val="0"/>
      <w:marBottom w:val="0"/>
      <w:divBdr>
        <w:top w:val="none" w:sz="0" w:space="0" w:color="auto"/>
        <w:left w:val="none" w:sz="0" w:space="0" w:color="auto"/>
        <w:bottom w:val="none" w:sz="0" w:space="0" w:color="auto"/>
        <w:right w:val="none" w:sz="0" w:space="0" w:color="auto"/>
      </w:divBdr>
    </w:div>
    <w:div w:id="847017003">
      <w:bodyDiv w:val="1"/>
      <w:marLeft w:val="0"/>
      <w:marRight w:val="0"/>
      <w:marTop w:val="0"/>
      <w:marBottom w:val="0"/>
      <w:divBdr>
        <w:top w:val="none" w:sz="0" w:space="0" w:color="auto"/>
        <w:left w:val="none" w:sz="0" w:space="0" w:color="auto"/>
        <w:bottom w:val="none" w:sz="0" w:space="0" w:color="auto"/>
        <w:right w:val="none" w:sz="0" w:space="0" w:color="auto"/>
      </w:divBdr>
    </w:div>
    <w:div w:id="178403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1209</Words>
  <Characters>6651</Characters>
  <Application>Microsoft Office Word</Application>
  <DocSecurity>0</DocSecurity>
  <Lines>55</Lines>
  <Paragraphs>15</Paragraphs>
  <ScaleCrop>false</ScaleCrop>
  <Company/>
  <LinksUpToDate>false</LinksUpToDate>
  <CharactersWithSpaces>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31</cp:revision>
  <dcterms:created xsi:type="dcterms:W3CDTF">2019-02-18T03:58:00Z</dcterms:created>
  <dcterms:modified xsi:type="dcterms:W3CDTF">2022-09-03T09:39:00Z</dcterms:modified>
</cp:coreProperties>
</file>